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22EBF" w14:textId="73B3D3AC" w:rsidR="00821F99" w:rsidRPr="000F587B" w:rsidRDefault="00821F99" w:rsidP="000F587B">
      <w:pPr>
        <w:spacing w:line="276" w:lineRule="auto"/>
        <w:jc w:val="center"/>
        <w:rPr>
          <w:b/>
          <w:bCs/>
          <w:sz w:val="22"/>
          <w:szCs w:val="24"/>
        </w:rPr>
      </w:pPr>
      <w:r w:rsidRPr="00821F99">
        <w:rPr>
          <w:b/>
          <w:bCs/>
          <w:sz w:val="22"/>
          <w:szCs w:val="24"/>
        </w:rPr>
        <w:t>RESPONSE NARRATIV</w:t>
      </w:r>
      <w:r w:rsidR="000F587B">
        <w:rPr>
          <w:b/>
          <w:bCs/>
          <w:sz w:val="22"/>
          <w:szCs w:val="24"/>
        </w:rPr>
        <w:t>E</w:t>
      </w:r>
    </w:p>
    <w:p w14:paraId="7582C3C9" w14:textId="77777777" w:rsidR="00821F99" w:rsidRDefault="00821F99" w:rsidP="00600F4F">
      <w:pPr>
        <w:spacing w:line="276" w:lineRule="auto"/>
        <w:jc w:val="both"/>
        <w:rPr>
          <w:sz w:val="21"/>
          <w:szCs w:val="21"/>
        </w:rPr>
      </w:pPr>
    </w:p>
    <w:p w14:paraId="2A9CDECC" w14:textId="77777777" w:rsidR="00821F99" w:rsidRDefault="00821F99" w:rsidP="00600F4F">
      <w:pPr>
        <w:spacing w:line="276" w:lineRule="auto"/>
        <w:jc w:val="both"/>
        <w:rPr>
          <w:sz w:val="21"/>
          <w:szCs w:val="21"/>
        </w:rPr>
      </w:pPr>
    </w:p>
    <w:p w14:paraId="62150938" w14:textId="77777777" w:rsidR="00821F99" w:rsidRPr="00060CD6" w:rsidRDefault="00821F99" w:rsidP="00600F4F">
      <w:pPr>
        <w:spacing w:line="276" w:lineRule="auto"/>
        <w:jc w:val="both"/>
        <w:rPr>
          <w:rFonts w:cs="Arial"/>
          <w:sz w:val="21"/>
          <w:szCs w:val="21"/>
        </w:rPr>
      </w:pPr>
      <w:r w:rsidRPr="00060CD6">
        <w:rPr>
          <w:rFonts w:cs="Arial"/>
          <w:sz w:val="21"/>
          <w:szCs w:val="21"/>
        </w:rPr>
        <w:t>To:</w:t>
      </w:r>
      <w:r w:rsidRPr="00060CD6">
        <w:rPr>
          <w:rFonts w:cs="Arial"/>
          <w:sz w:val="21"/>
          <w:szCs w:val="21"/>
        </w:rPr>
        <w:tab/>
        <w:t xml:space="preserve">City of Pompano Beach </w:t>
      </w:r>
    </w:p>
    <w:p w14:paraId="5C0FA4AD" w14:textId="77777777" w:rsidR="00821F99" w:rsidRPr="00060CD6" w:rsidRDefault="00821F99" w:rsidP="00600F4F">
      <w:pPr>
        <w:spacing w:line="276" w:lineRule="auto"/>
        <w:ind w:left="720"/>
        <w:jc w:val="both"/>
        <w:rPr>
          <w:rFonts w:cs="Arial"/>
          <w:sz w:val="21"/>
          <w:szCs w:val="21"/>
        </w:rPr>
      </w:pPr>
      <w:r w:rsidRPr="00060CD6">
        <w:rPr>
          <w:rFonts w:cs="Arial"/>
          <w:sz w:val="21"/>
          <w:szCs w:val="21"/>
        </w:rPr>
        <w:t xml:space="preserve">Building Department </w:t>
      </w:r>
    </w:p>
    <w:p w14:paraId="5F2D70F0" w14:textId="77777777" w:rsidR="00821F99" w:rsidRPr="00060CD6" w:rsidRDefault="00821F99" w:rsidP="00600F4F">
      <w:pPr>
        <w:spacing w:line="276" w:lineRule="auto"/>
        <w:ind w:left="720"/>
        <w:jc w:val="both"/>
        <w:rPr>
          <w:rFonts w:cs="Arial"/>
          <w:sz w:val="21"/>
          <w:szCs w:val="21"/>
        </w:rPr>
      </w:pPr>
      <w:r w:rsidRPr="00060CD6">
        <w:rPr>
          <w:rFonts w:cs="Arial"/>
          <w:sz w:val="21"/>
          <w:szCs w:val="21"/>
        </w:rPr>
        <w:t>100 W. Atlantic Blvd.</w:t>
      </w:r>
    </w:p>
    <w:p w14:paraId="6D529D32" w14:textId="77777777" w:rsidR="00821F99" w:rsidRPr="00060CD6" w:rsidRDefault="00821F99" w:rsidP="00600F4F">
      <w:pPr>
        <w:spacing w:line="276" w:lineRule="auto"/>
        <w:ind w:left="720"/>
        <w:jc w:val="both"/>
        <w:rPr>
          <w:rFonts w:cs="Arial"/>
          <w:sz w:val="21"/>
          <w:szCs w:val="21"/>
        </w:rPr>
      </w:pPr>
      <w:r w:rsidRPr="00060CD6">
        <w:rPr>
          <w:rFonts w:cs="Arial"/>
          <w:sz w:val="21"/>
          <w:szCs w:val="21"/>
        </w:rPr>
        <w:t xml:space="preserve">Pompano Beach, FL 33060 </w:t>
      </w:r>
    </w:p>
    <w:p w14:paraId="15658A97" w14:textId="77777777" w:rsidR="00821F99" w:rsidRPr="00060CD6" w:rsidRDefault="00821F99" w:rsidP="00600F4F">
      <w:pPr>
        <w:spacing w:line="276" w:lineRule="auto"/>
        <w:ind w:left="720"/>
        <w:jc w:val="both"/>
        <w:rPr>
          <w:rFonts w:cs="Arial"/>
          <w:sz w:val="21"/>
          <w:szCs w:val="21"/>
        </w:rPr>
      </w:pPr>
      <w:r w:rsidRPr="00060CD6">
        <w:rPr>
          <w:rFonts w:cs="Arial"/>
          <w:sz w:val="21"/>
          <w:szCs w:val="21"/>
        </w:rPr>
        <w:t>Ph: (954) 786-4634</w:t>
      </w:r>
    </w:p>
    <w:p w14:paraId="73828D68" w14:textId="77777777" w:rsidR="00821F99" w:rsidRPr="00060CD6" w:rsidRDefault="00821F99" w:rsidP="00600F4F">
      <w:pPr>
        <w:spacing w:line="276" w:lineRule="auto"/>
        <w:ind w:left="720"/>
        <w:jc w:val="both"/>
        <w:rPr>
          <w:rFonts w:cs="Arial"/>
          <w:sz w:val="21"/>
          <w:szCs w:val="21"/>
        </w:rPr>
      </w:pPr>
      <w:r w:rsidRPr="00060CD6">
        <w:rPr>
          <w:rFonts w:cs="Arial"/>
          <w:sz w:val="21"/>
          <w:szCs w:val="21"/>
        </w:rPr>
        <w:t>Fax: (954) 786-4666</w:t>
      </w:r>
    </w:p>
    <w:p w14:paraId="7277C4B7" w14:textId="77777777" w:rsidR="00821F99" w:rsidRPr="00060CD6" w:rsidRDefault="00821F99" w:rsidP="00600F4F">
      <w:pPr>
        <w:spacing w:line="276" w:lineRule="auto"/>
        <w:jc w:val="both"/>
        <w:rPr>
          <w:rFonts w:cs="Arial"/>
          <w:sz w:val="21"/>
          <w:szCs w:val="21"/>
        </w:rPr>
      </w:pPr>
    </w:p>
    <w:p w14:paraId="77C29D15" w14:textId="2C1D3F6B" w:rsidR="00821F99" w:rsidRPr="00060CD6" w:rsidRDefault="00821F99" w:rsidP="00600F4F">
      <w:pPr>
        <w:spacing w:line="276" w:lineRule="auto"/>
        <w:jc w:val="both"/>
        <w:rPr>
          <w:rFonts w:cs="Arial"/>
          <w:sz w:val="21"/>
          <w:szCs w:val="21"/>
        </w:rPr>
      </w:pPr>
      <w:r w:rsidRPr="00060CD6">
        <w:rPr>
          <w:rFonts w:cs="Arial"/>
          <w:sz w:val="21"/>
          <w:szCs w:val="21"/>
        </w:rPr>
        <w:t>Re:</w:t>
      </w:r>
      <w:r w:rsidRPr="00060CD6">
        <w:rPr>
          <w:rFonts w:cs="Arial"/>
          <w:sz w:val="21"/>
          <w:szCs w:val="21"/>
        </w:rPr>
        <w:tab/>
      </w:r>
      <w:r>
        <w:rPr>
          <w:rFonts w:cs="Arial"/>
          <w:sz w:val="21"/>
          <w:szCs w:val="21"/>
        </w:rPr>
        <w:t xml:space="preserve">Covent Gardens </w:t>
      </w:r>
      <w:r w:rsidRPr="00060CD6">
        <w:rPr>
          <w:rFonts w:cs="Arial"/>
          <w:sz w:val="21"/>
          <w:szCs w:val="21"/>
        </w:rPr>
        <w:t xml:space="preserve"> </w:t>
      </w:r>
    </w:p>
    <w:p w14:paraId="25A2AA32" w14:textId="77777777" w:rsidR="00821F99" w:rsidRDefault="00821F99" w:rsidP="00600F4F">
      <w:pPr>
        <w:spacing w:line="276" w:lineRule="auto"/>
        <w:ind w:left="720"/>
        <w:jc w:val="both"/>
        <w:rPr>
          <w:rFonts w:cs="Arial"/>
          <w:sz w:val="21"/>
          <w:szCs w:val="21"/>
        </w:rPr>
      </w:pPr>
      <w:r w:rsidRPr="00821F99">
        <w:rPr>
          <w:rFonts w:cs="Arial"/>
          <w:sz w:val="21"/>
          <w:szCs w:val="21"/>
        </w:rPr>
        <w:t>90-140 NW 27th Avenue</w:t>
      </w:r>
    </w:p>
    <w:p w14:paraId="7F9A6F93" w14:textId="45AC0C1B" w:rsidR="00821F99" w:rsidRPr="000F587B" w:rsidRDefault="00821F99" w:rsidP="000F587B">
      <w:pPr>
        <w:spacing w:line="276" w:lineRule="auto"/>
        <w:ind w:left="720"/>
        <w:jc w:val="both"/>
        <w:rPr>
          <w:rFonts w:cs="Arial"/>
          <w:sz w:val="21"/>
          <w:szCs w:val="21"/>
        </w:rPr>
      </w:pPr>
      <w:r w:rsidRPr="00060CD6">
        <w:rPr>
          <w:rFonts w:cs="Arial"/>
          <w:sz w:val="21"/>
          <w:szCs w:val="21"/>
        </w:rPr>
        <w:t xml:space="preserve">P&amp;Z# </w:t>
      </w:r>
      <w:r w:rsidRPr="00821F99">
        <w:rPr>
          <w:rFonts w:cs="Arial"/>
          <w:sz w:val="21"/>
          <w:szCs w:val="21"/>
        </w:rPr>
        <w:t>21-</w:t>
      </w:r>
      <w:r w:rsidR="00CC452A">
        <w:rPr>
          <w:rFonts w:cs="Arial"/>
          <w:sz w:val="21"/>
          <w:szCs w:val="21"/>
        </w:rPr>
        <w:t>12000031</w:t>
      </w:r>
    </w:p>
    <w:p w14:paraId="6277549F" w14:textId="77777777" w:rsidR="00821F99" w:rsidRDefault="00821F99" w:rsidP="00600F4F">
      <w:pPr>
        <w:spacing w:line="276" w:lineRule="auto"/>
        <w:jc w:val="both"/>
      </w:pPr>
    </w:p>
    <w:p w14:paraId="16F63786" w14:textId="77777777" w:rsidR="00821F99" w:rsidRPr="001D41E7" w:rsidRDefault="00821F99" w:rsidP="00600F4F">
      <w:pPr>
        <w:spacing w:line="276" w:lineRule="auto"/>
        <w:jc w:val="both"/>
      </w:pPr>
      <w:r w:rsidRPr="001D41E7">
        <w:t xml:space="preserve">We have </w:t>
      </w:r>
      <w:r>
        <w:t>received</w:t>
      </w:r>
      <w:r w:rsidRPr="001D41E7">
        <w:t xml:space="preserve"> your comments and have addressed the comments as indicated below. Please refer to our responses and revised plans for clarifications and requested information. Please don’t hesitate to contact me for any other questions or comments.</w:t>
      </w:r>
    </w:p>
    <w:p w14:paraId="06E184EE" w14:textId="77777777" w:rsidR="00821F99" w:rsidRDefault="00821F99" w:rsidP="00600F4F">
      <w:pPr>
        <w:spacing w:line="276" w:lineRule="auto"/>
        <w:jc w:val="both"/>
        <w:rPr>
          <w:b/>
          <w:bCs/>
          <w:color w:val="2F5496" w:themeColor="accent1" w:themeShade="BF"/>
        </w:rPr>
      </w:pPr>
    </w:p>
    <w:p w14:paraId="1757A41F" w14:textId="67869F09" w:rsidR="0067326B" w:rsidRDefault="0067326B" w:rsidP="00600F4F">
      <w:pPr>
        <w:spacing w:line="276" w:lineRule="auto"/>
        <w:jc w:val="both"/>
        <w:rPr>
          <w:b/>
          <w:bCs/>
          <w:color w:val="2F5496" w:themeColor="accent1" w:themeShade="BF"/>
        </w:rPr>
      </w:pPr>
      <w:r>
        <w:rPr>
          <w:b/>
          <w:bCs/>
          <w:color w:val="2F5496" w:themeColor="accent1" w:themeShade="BF"/>
        </w:rPr>
        <w:t xml:space="preserve">UTILITIES </w:t>
      </w:r>
    </w:p>
    <w:p w14:paraId="3290192D" w14:textId="1E9E57F0" w:rsidR="0067326B" w:rsidRDefault="0067326B" w:rsidP="00600F4F">
      <w:pPr>
        <w:spacing w:line="276" w:lineRule="auto"/>
        <w:jc w:val="both"/>
        <w:rPr>
          <w:b/>
          <w:bCs/>
          <w:color w:val="2F5496" w:themeColor="accent1" w:themeShade="BF"/>
        </w:rPr>
      </w:pPr>
    </w:p>
    <w:p w14:paraId="29A4E4E3" w14:textId="0E83421F" w:rsidR="0067326B" w:rsidRDefault="0067326B">
      <w:pPr>
        <w:pStyle w:val="ListParagraph"/>
        <w:numPr>
          <w:ilvl w:val="0"/>
          <w:numId w:val="1"/>
        </w:numPr>
        <w:spacing w:line="276" w:lineRule="auto"/>
        <w:jc w:val="both"/>
      </w:pPr>
      <w:r w:rsidRPr="0067326B">
        <w:t>Please note that additional comments may be forth coming contingent</w:t>
      </w:r>
      <w:r>
        <w:t xml:space="preserve"> </w:t>
      </w:r>
      <w:r w:rsidRPr="0067326B">
        <w:t>upon future submittals to the PAM and/or DRC review process.</w:t>
      </w:r>
    </w:p>
    <w:p w14:paraId="5C8C6039" w14:textId="1054570E" w:rsidR="00600F4F" w:rsidRDefault="00600F4F" w:rsidP="00600F4F">
      <w:pPr>
        <w:pStyle w:val="ListParagraph"/>
        <w:spacing w:line="276" w:lineRule="auto"/>
        <w:ind w:left="1440"/>
        <w:jc w:val="both"/>
      </w:pPr>
    </w:p>
    <w:p w14:paraId="0E9C8097" w14:textId="39DD4A1F" w:rsidR="00600F4F" w:rsidRPr="000F587B" w:rsidRDefault="00600F4F" w:rsidP="00910DD1">
      <w:pPr>
        <w:spacing w:line="276" w:lineRule="auto"/>
        <w:jc w:val="both"/>
      </w:pPr>
      <w:r w:rsidRPr="00910DD1">
        <w:rPr>
          <w:b/>
          <w:bCs/>
          <w:i/>
          <w:iCs/>
          <w:color w:val="2F5496" w:themeColor="accent1" w:themeShade="BF"/>
        </w:rPr>
        <w:t xml:space="preserve">Response: </w:t>
      </w:r>
      <w:r w:rsidR="000F587B">
        <w:t xml:space="preserve">Understood. </w:t>
      </w:r>
    </w:p>
    <w:p w14:paraId="4893C1DD" w14:textId="77777777" w:rsidR="00600F4F" w:rsidRPr="0067326B" w:rsidRDefault="00600F4F" w:rsidP="00600F4F">
      <w:pPr>
        <w:pStyle w:val="ListParagraph"/>
        <w:spacing w:line="276" w:lineRule="auto"/>
        <w:ind w:left="1440"/>
        <w:jc w:val="both"/>
      </w:pPr>
    </w:p>
    <w:p w14:paraId="29331EB7" w14:textId="2E43E3BA" w:rsidR="0067326B" w:rsidRDefault="0067326B">
      <w:pPr>
        <w:pStyle w:val="ListParagraph"/>
        <w:numPr>
          <w:ilvl w:val="0"/>
          <w:numId w:val="1"/>
        </w:numPr>
        <w:spacing w:line="276" w:lineRule="auto"/>
        <w:jc w:val="both"/>
      </w:pPr>
      <w:r w:rsidRPr="0067326B">
        <w:t>Please procure an approved Broward County EPD Surface Water</w:t>
      </w:r>
      <w:r>
        <w:t xml:space="preserve"> </w:t>
      </w:r>
      <w:r w:rsidRPr="0067326B">
        <w:t>Management permit or exemption for the proposed site and off-site work.</w:t>
      </w:r>
      <w:r>
        <w:t xml:space="preserve"> </w:t>
      </w:r>
      <w:r w:rsidRPr="0067326B">
        <w:t>Required during official e-plan submittal.</w:t>
      </w:r>
    </w:p>
    <w:p w14:paraId="7B4470DF" w14:textId="77777777" w:rsidR="00600F4F" w:rsidRDefault="00600F4F" w:rsidP="00600F4F">
      <w:pPr>
        <w:pStyle w:val="ListParagraph"/>
        <w:spacing w:line="276" w:lineRule="auto"/>
        <w:ind w:left="1440"/>
        <w:jc w:val="both"/>
      </w:pPr>
    </w:p>
    <w:p w14:paraId="0BAB0650" w14:textId="222D9723" w:rsidR="00600F4F" w:rsidRPr="00910DD1" w:rsidRDefault="00600F4F" w:rsidP="00910DD1">
      <w:pPr>
        <w:spacing w:line="276" w:lineRule="auto"/>
        <w:jc w:val="both"/>
        <w:rPr>
          <w:b/>
          <w:bCs/>
          <w:i/>
          <w:iCs/>
          <w:color w:val="2F5496" w:themeColor="accent1" w:themeShade="BF"/>
        </w:rPr>
      </w:pPr>
      <w:r w:rsidRPr="00910DD1">
        <w:rPr>
          <w:b/>
          <w:bCs/>
          <w:i/>
          <w:iCs/>
          <w:color w:val="2F5496" w:themeColor="accent1" w:themeShade="BF"/>
        </w:rPr>
        <w:t>Response:</w:t>
      </w:r>
      <w:r w:rsidRPr="000F587B">
        <w:t xml:space="preserve"> </w:t>
      </w:r>
      <w:r w:rsidR="000F587B" w:rsidRPr="000F587B">
        <w:t>Noted</w:t>
      </w:r>
      <w:r w:rsidR="000F587B">
        <w:t xml:space="preserve">. </w:t>
      </w:r>
    </w:p>
    <w:p w14:paraId="7D843221" w14:textId="77777777" w:rsidR="00600F4F" w:rsidRPr="0067326B" w:rsidRDefault="00600F4F" w:rsidP="00600F4F">
      <w:pPr>
        <w:pStyle w:val="ListParagraph"/>
        <w:spacing w:line="276" w:lineRule="auto"/>
        <w:ind w:left="1440"/>
        <w:jc w:val="both"/>
      </w:pPr>
    </w:p>
    <w:p w14:paraId="6717491F" w14:textId="4D92EF51" w:rsidR="0067326B" w:rsidRDefault="0067326B">
      <w:pPr>
        <w:pStyle w:val="ListParagraph"/>
        <w:numPr>
          <w:ilvl w:val="0"/>
          <w:numId w:val="1"/>
        </w:numPr>
        <w:spacing w:line="276" w:lineRule="auto"/>
        <w:jc w:val="both"/>
      </w:pPr>
      <w:r w:rsidRPr="0067326B">
        <w:t xml:space="preserve">Please exercise best management practices </w:t>
      </w:r>
      <w:proofErr w:type="gramStart"/>
      <w:r w:rsidRPr="0067326B">
        <w:t>with regard to</w:t>
      </w:r>
      <w:proofErr w:type="gramEnd"/>
      <w:r w:rsidRPr="0067326B">
        <w:t xml:space="preserve"> sedimentation</w:t>
      </w:r>
      <w:r>
        <w:t xml:space="preserve"> </w:t>
      </w:r>
      <w:r w:rsidRPr="0067326B">
        <w:t>and erosion control of any on and off-site storm systems.</w:t>
      </w:r>
    </w:p>
    <w:p w14:paraId="5CFC98AA" w14:textId="77777777" w:rsidR="00600F4F" w:rsidRDefault="00600F4F" w:rsidP="00600F4F">
      <w:pPr>
        <w:pStyle w:val="ListParagraph"/>
        <w:spacing w:line="276" w:lineRule="auto"/>
        <w:ind w:left="1440"/>
        <w:jc w:val="both"/>
      </w:pPr>
    </w:p>
    <w:p w14:paraId="61799E1A" w14:textId="4E450089" w:rsidR="00600F4F" w:rsidRPr="000F587B" w:rsidRDefault="00600F4F" w:rsidP="00910DD1">
      <w:pPr>
        <w:spacing w:line="276" w:lineRule="auto"/>
        <w:jc w:val="both"/>
      </w:pPr>
      <w:r w:rsidRPr="00910DD1">
        <w:rPr>
          <w:b/>
          <w:bCs/>
          <w:i/>
          <w:iCs/>
          <w:color w:val="2F5496" w:themeColor="accent1" w:themeShade="BF"/>
        </w:rPr>
        <w:t xml:space="preserve">Response: </w:t>
      </w:r>
      <w:r w:rsidR="000F587B">
        <w:t>Noted.</w:t>
      </w:r>
    </w:p>
    <w:p w14:paraId="18F3D344" w14:textId="77777777" w:rsidR="00600F4F" w:rsidRPr="0067326B" w:rsidRDefault="00600F4F" w:rsidP="00600F4F">
      <w:pPr>
        <w:pStyle w:val="ListParagraph"/>
        <w:spacing w:line="276" w:lineRule="auto"/>
        <w:ind w:left="1440"/>
        <w:jc w:val="both"/>
      </w:pPr>
    </w:p>
    <w:p w14:paraId="3DFED8D9" w14:textId="330DDB93" w:rsidR="0067326B" w:rsidRDefault="0067326B">
      <w:pPr>
        <w:pStyle w:val="ListParagraph"/>
        <w:numPr>
          <w:ilvl w:val="0"/>
          <w:numId w:val="1"/>
        </w:numPr>
        <w:spacing w:line="276" w:lineRule="auto"/>
        <w:jc w:val="both"/>
      </w:pPr>
      <w:r w:rsidRPr="0067326B">
        <w:t>Please note that proposed water meters 3” and larger are not stock items.</w:t>
      </w:r>
      <w:r>
        <w:t xml:space="preserve"> </w:t>
      </w:r>
      <w:r w:rsidRPr="0067326B">
        <w:t>These meters are subject to a 60 to 75 business day order lead time. Please</w:t>
      </w:r>
      <w:r>
        <w:t xml:space="preserve"> </w:t>
      </w:r>
      <w:r w:rsidRPr="0067326B">
        <w:t>order these items in a timely manner to ensure that the services are</w:t>
      </w:r>
      <w:r>
        <w:t xml:space="preserve"> </w:t>
      </w:r>
      <w:r w:rsidRPr="0067326B">
        <w:t>available for installation.</w:t>
      </w:r>
    </w:p>
    <w:p w14:paraId="58843A08" w14:textId="77777777" w:rsidR="00600F4F" w:rsidRDefault="00600F4F" w:rsidP="00600F4F">
      <w:pPr>
        <w:pStyle w:val="ListParagraph"/>
        <w:spacing w:line="276" w:lineRule="auto"/>
        <w:ind w:left="1440"/>
        <w:jc w:val="both"/>
      </w:pPr>
    </w:p>
    <w:p w14:paraId="63B33140" w14:textId="2C9CF4D0" w:rsidR="00600F4F" w:rsidRPr="00910DD1" w:rsidRDefault="00600F4F" w:rsidP="00910DD1">
      <w:pPr>
        <w:spacing w:line="276" w:lineRule="auto"/>
        <w:jc w:val="both"/>
        <w:rPr>
          <w:b/>
          <w:bCs/>
          <w:i/>
          <w:iCs/>
          <w:color w:val="2F5496" w:themeColor="accent1" w:themeShade="BF"/>
        </w:rPr>
      </w:pPr>
      <w:r w:rsidRPr="00910DD1">
        <w:rPr>
          <w:b/>
          <w:bCs/>
          <w:i/>
          <w:iCs/>
          <w:color w:val="2F5496" w:themeColor="accent1" w:themeShade="BF"/>
        </w:rPr>
        <w:t xml:space="preserve">Response: </w:t>
      </w:r>
      <w:r w:rsidR="000F587B">
        <w:t>Noted.</w:t>
      </w:r>
    </w:p>
    <w:p w14:paraId="35AD683A" w14:textId="77777777" w:rsidR="00600F4F" w:rsidRPr="0067326B" w:rsidRDefault="00600F4F" w:rsidP="00600F4F">
      <w:pPr>
        <w:pStyle w:val="ListParagraph"/>
        <w:spacing w:line="276" w:lineRule="auto"/>
        <w:ind w:left="1440"/>
        <w:jc w:val="both"/>
      </w:pPr>
    </w:p>
    <w:p w14:paraId="3BA04A4F" w14:textId="294B37E5" w:rsidR="0067326B" w:rsidRDefault="0067326B">
      <w:pPr>
        <w:pStyle w:val="ListParagraph"/>
        <w:numPr>
          <w:ilvl w:val="0"/>
          <w:numId w:val="1"/>
        </w:numPr>
        <w:spacing w:line="276" w:lineRule="auto"/>
        <w:jc w:val="both"/>
      </w:pPr>
      <w:r w:rsidRPr="0067326B">
        <w:t>Please attach the following City Engineering Standard details as they</w:t>
      </w:r>
      <w:r>
        <w:t xml:space="preserve"> </w:t>
      </w:r>
      <w:r w:rsidRPr="0067326B">
        <w:t>apply: (2022 UPDATED</w:t>
      </w:r>
      <w:r w:rsidR="000F587B">
        <w:t xml:space="preserve"> </w:t>
      </w:r>
      <w:r w:rsidRPr="0067326B">
        <w:t>Version) 106-4 Meter Install Dimensions List, 115-</w:t>
      </w:r>
      <w:r>
        <w:t xml:space="preserve">1 </w:t>
      </w:r>
      <w:r w:rsidRPr="0067326B">
        <w:t>Underground Valve Identification Marker.</w:t>
      </w:r>
    </w:p>
    <w:p w14:paraId="6C851F25" w14:textId="4A08CAD2" w:rsidR="00600F4F" w:rsidRDefault="00600F4F" w:rsidP="00600F4F">
      <w:pPr>
        <w:pStyle w:val="ListParagraph"/>
        <w:spacing w:line="276" w:lineRule="auto"/>
        <w:ind w:left="1440"/>
        <w:jc w:val="both"/>
      </w:pPr>
    </w:p>
    <w:p w14:paraId="32E8EAC8" w14:textId="169412A2" w:rsidR="00821F99" w:rsidRPr="000F587B" w:rsidRDefault="00600F4F" w:rsidP="00600F4F">
      <w:pPr>
        <w:spacing w:line="276" w:lineRule="auto"/>
        <w:jc w:val="both"/>
      </w:pPr>
      <w:r w:rsidRPr="000F587B">
        <w:rPr>
          <w:b/>
          <w:bCs/>
          <w:i/>
          <w:iCs/>
          <w:color w:val="2F5496" w:themeColor="accent1" w:themeShade="BF"/>
        </w:rPr>
        <w:t xml:space="preserve">Response: </w:t>
      </w:r>
      <w:r w:rsidR="000F587B">
        <w:t xml:space="preserve">Please see Civil Engineer response narrative. </w:t>
      </w:r>
    </w:p>
    <w:p w14:paraId="3BEE7E1E" w14:textId="725D9934" w:rsidR="0067326B" w:rsidRPr="00E26812" w:rsidRDefault="00093BCA" w:rsidP="00600F4F">
      <w:pPr>
        <w:spacing w:line="276" w:lineRule="auto"/>
        <w:jc w:val="both"/>
        <w:rPr>
          <w:b/>
          <w:bCs/>
          <w:color w:val="2F5496" w:themeColor="accent1" w:themeShade="BF"/>
        </w:rPr>
      </w:pPr>
      <w:r>
        <w:rPr>
          <w:b/>
          <w:bCs/>
          <w:color w:val="2F5496" w:themeColor="accent1" w:themeShade="BF"/>
        </w:rPr>
        <w:t xml:space="preserve"> </w:t>
      </w:r>
    </w:p>
    <w:p w14:paraId="42AC6A45" w14:textId="06E37D1E" w:rsidR="00821F99" w:rsidRPr="00093BCA" w:rsidRDefault="0067326B" w:rsidP="00600F4F">
      <w:pPr>
        <w:spacing w:line="276" w:lineRule="auto"/>
        <w:jc w:val="both"/>
        <w:rPr>
          <w:b/>
          <w:bCs/>
          <w:color w:val="2F5496" w:themeColor="accent1" w:themeShade="BF"/>
        </w:rPr>
      </w:pPr>
      <w:r>
        <w:rPr>
          <w:b/>
          <w:bCs/>
          <w:color w:val="2F5496" w:themeColor="accent1" w:themeShade="BF"/>
        </w:rPr>
        <w:lastRenderedPageBreak/>
        <w:t>PLANNING</w:t>
      </w:r>
    </w:p>
    <w:p w14:paraId="5E915D5C" w14:textId="77777777" w:rsidR="00821F99" w:rsidRPr="00821F99" w:rsidRDefault="00821F99" w:rsidP="00600F4F">
      <w:pPr>
        <w:spacing w:line="276" w:lineRule="auto"/>
        <w:jc w:val="both"/>
        <w:rPr>
          <w:b/>
          <w:bCs/>
        </w:rPr>
      </w:pPr>
    </w:p>
    <w:p w14:paraId="69BE7E95" w14:textId="4CE0BCCF" w:rsidR="00600F4F" w:rsidRDefault="0067326B" w:rsidP="00600F4F">
      <w:pPr>
        <w:widowControl/>
        <w:adjustRightInd w:val="0"/>
        <w:spacing w:line="276" w:lineRule="auto"/>
        <w:jc w:val="both"/>
        <w:rPr>
          <w:rFonts w:eastAsiaTheme="minorHAnsi" w:cs="Arial"/>
          <w:szCs w:val="20"/>
        </w:rPr>
      </w:pPr>
      <w:r>
        <w:rPr>
          <w:rFonts w:eastAsiaTheme="minorHAnsi" w:cs="Arial"/>
          <w:szCs w:val="20"/>
        </w:rPr>
        <w:t xml:space="preserve">-Land use for this parcel is Commercial (C). The size of this property is 116,331 square feet / 2.67 acres </w:t>
      </w:r>
      <w:proofErr w:type="gramStart"/>
      <w:r>
        <w:rPr>
          <w:rFonts w:eastAsiaTheme="minorHAnsi" w:cs="Arial"/>
          <w:szCs w:val="20"/>
        </w:rPr>
        <w:t>( (</w:t>
      </w:r>
      <w:proofErr w:type="gramEnd"/>
      <w:r>
        <w:rPr>
          <w:rFonts w:eastAsiaTheme="minorHAnsi" w:cs="Arial"/>
          <w:szCs w:val="20"/>
        </w:rPr>
        <w:t xml:space="preserve">Parcel A = 1.78 acres / 77,510 square feet; Parcel B = .89 acres / 38,821 square feet); however, given the commercial land use there are no residential entitlements &amp; no applications for Flexibility Units have been received. The zoning for the property is B-3 (General Business) and would restrict the maximum density to 46 units per acre (2.67 acres x 46 units / acre = 122 units). The plans submitted propose 40 townhomes on the property. The applicant must </w:t>
      </w:r>
      <w:proofErr w:type="gramStart"/>
      <w:r>
        <w:rPr>
          <w:rFonts w:eastAsiaTheme="minorHAnsi" w:cs="Arial"/>
          <w:szCs w:val="20"/>
        </w:rPr>
        <w:t>submit an application</w:t>
      </w:r>
      <w:proofErr w:type="gramEnd"/>
      <w:r>
        <w:rPr>
          <w:rFonts w:eastAsiaTheme="minorHAnsi" w:cs="Arial"/>
          <w:szCs w:val="20"/>
        </w:rPr>
        <w:t xml:space="preserve"> to seek approval of 40 Flexibility Units from the City Commission.</w:t>
      </w:r>
    </w:p>
    <w:p w14:paraId="6D502646" w14:textId="77777777" w:rsidR="000F587B" w:rsidRDefault="000F587B" w:rsidP="00600F4F">
      <w:pPr>
        <w:spacing w:line="276" w:lineRule="auto"/>
        <w:jc w:val="both"/>
        <w:rPr>
          <w:b/>
          <w:bCs/>
          <w:i/>
          <w:iCs/>
          <w:color w:val="2F5496" w:themeColor="accent1" w:themeShade="BF"/>
        </w:rPr>
      </w:pPr>
    </w:p>
    <w:p w14:paraId="6FCE98DC" w14:textId="021A4EAE" w:rsidR="00600F4F" w:rsidRPr="000F587B" w:rsidRDefault="00600F4F" w:rsidP="00600F4F">
      <w:pPr>
        <w:spacing w:line="276" w:lineRule="auto"/>
        <w:jc w:val="both"/>
      </w:pPr>
      <w:r w:rsidRPr="00600F4F">
        <w:rPr>
          <w:b/>
          <w:bCs/>
          <w:i/>
          <w:iCs/>
          <w:color w:val="2F5496" w:themeColor="accent1" w:themeShade="BF"/>
        </w:rPr>
        <w:t xml:space="preserve">Response: </w:t>
      </w:r>
      <w:r w:rsidR="000F587B" w:rsidRPr="000F587B">
        <w:t>Noted. Flex has been submitted</w:t>
      </w:r>
      <w:r w:rsidR="000F587B">
        <w:t>.</w:t>
      </w:r>
      <w:r w:rsidR="000F587B" w:rsidRPr="000F587B">
        <w:t xml:space="preserve"> </w:t>
      </w:r>
    </w:p>
    <w:p w14:paraId="612BFE7B" w14:textId="77777777" w:rsidR="00600F4F" w:rsidRDefault="00600F4F" w:rsidP="00600F4F">
      <w:pPr>
        <w:widowControl/>
        <w:adjustRightInd w:val="0"/>
        <w:spacing w:line="276" w:lineRule="auto"/>
        <w:jc w:val="both"/>
        <w:rPr>
          <w:rFonts w:eastAsiaTheme="minorHAnsi" w:cs="Arial"/>
          <w:szCs w:val="20"/>
        </w:rPr>
      </w:pPr>
    </w:p>
    <w:p w14:paraId="3F0BEEC0" w14:textId="77777777" w:rsidR="0067326B" w:rsidRDefault="0067326B" w:rsidP="00600F4F">
      <w:pPr>
        <w:widowControl/>
        <w:adjustRightInd w:val="0"/>
        <w:spacing w:line="276" w:lineRule="auto"/>
        <w:jc w:val="both"/>
        <w:rPr>
          <w:rFonts w:eastAsiaTheme="minorHAnsi" w:cs="Arial"/>
          <w:szCs w:val="20"/>
        </w:rPr>
      </w:pPr>
    </w:p>
    <w:p w14:paraId="286BE7F7" w14:textId="4C22A5CE" w:rsidR="0067326B" w:rsidRDefault="0067326B" w:rsidP="00600F4F">
      <w:pPr>
        <w:widowControl/>
        <w:adjustRightInd w:val="0"/>
        <w:spacing w:line="276" w:lineRule="auto"/>
        <w:jc w:val="both"/>
        <w:rPr>
          <w:rFonts w:eastAsiaTheme="minorHAnsi" w:cs="Arial"/>
          <w:szCs w:val="20"/>
        </w:rPr>
      </w:pPr>
      <w:r>
        <w:rPr>
          <w:rFonts w:eastAsiaTheme="minorHAnsi" w:cs="Arial"/>
          <w:szCs w:val="20"/>
        </w:rPr>
        <w:t>-One of the properties has been platted (NW 27 Avenue Plat, Parcel A) and recorded in 2009 (Plat Book 178 Pg 99) restricted the plat to 28 townhouses and 10,000 square feet of commercial use. Staff recommends that the applicant submit a platting determination letter to the Broward County</w:t>
      </w:r>
    </w:p>
    <w:p w14:paraId="1E6627D9" w14:textId="6CFE47C9" w:rsidR="0067326B" w:rsidRDefault="0067326B" w:rsidP="00600F4F">
      <w:pPr>
        <w:widowControl/>
        <w:adjustRightInd w:val="0"/>
        <w:spacing w:line="276" w:lineRule="auto"/>
        <w:jc w:val="both"/>
        <w:rPr>
          <w:rFonts w:eastAsiaTheme="minorHAnsi" w:cs="Arial"/>
          <w:szCs w:val="20"/>
        </w:rPr>
      </w:pPr>
      <w:r>
        <w:rPr>
          <w:rFonts w:eastAsiaTheme="minorHAnsi" w:cs="Arial"/>
          <w:szCs w:val="20"/>
        </w:rPr>
        <w:t>Planning Council confirming whether a plat note amendment or re-platting is required for the proposed development.</w:t>
      </w:r>
    </w:p>
    <w:p w14:paraId="05BCACE1" w14:textId="179C4885" w:rsidR="0067326B" w:rsidRDefault="0067326B" w:rsidP="00600F4F">
      <w:pPr>
        <w:widowControl/>
        <w:adjustRightInd w:val="0"/>
        <w:spacing w:line="276" w:lineRule="auto"/>
        <w:jc w:val="both"/>
        <w:rPr>
          <w:rFonts w:eastAsiaTheme="minorHAnsi" w:cs="Arial"/>
          <w:szCs w:val="20"/>
        </w:rPr>
      </w:pPr>
    </w:p>
    <w:p w14:paraId="7329A700" w14:textId="379863FA" w:rsidR="00600F4F" w:rsidRPr="000F587B" w:rsidRDefault="00600F4F" w:rsidP="00600F4F">
      <w:pPr>
        <w:spacing w:line="276" w:lineRule="auto"/>
        <w:jc w:val="both"/>
      </w:pPr>
      <w:r w:rsidRPr="00600F4F">
        <w:rPr>
          <w:b/>
          <w:bCs/>
          <w:i/>
          <w:iCs/>
          <w:color w:val="2F5496" w:themeColor="accent1" w:themeShade="BF"/>
        </w:rPr>
        <w:t xml:space="preserve">Response: </w:t>
      </w:r>
      <w:r w:rsidR="000F587B">
        <w:t>Noted. Owner to provide.</w:t>
      </w:r>
    </w:p>
    <w:p w14:paraId="6196D9AD" w14:textId="77777777" w:rsidR="00600F4F" w:rsidRDefault="00600F4F" w:rsidP="00600F4F">
      <w:pPr>
        <w:widowControl/>
        <w:adjustRightInd w:val="0"/>
        <w:spacing w:line="276" w:lineRule="auto"/>
        <w:jc w:val="both"/>
        <w:rPr>
          <w:rFonts w:eastAsiaTheme="minorHAnsi" w:cs="Arial"/>
          <w:szCs w:val="20"/>
        </w:rPr>
      </w:pPr>
    </w:p>
    <w:p w14:paraId="1595DFB0" w14:textId="0C515620" w:rsidR="0067326B" w:rsidRDefault="0067326B" w:rsidP="00600F4F">
      <w:pPr>
        <w:widowControl/>
        <w:adjustRightInd w:val="0"/>
        <w:spacing w:line="276" w:lineRule="auto"/>
        <w:jc w:val="both"/>
        <w:rPr>
          <w:rFonts w:eastAsiaTheme="minorHAnsi" w:cs="Arial"/>
          <w:szCs w:val="20"/>
        </w:rPr>
      </w:pPr>
      <w:r>
        <w:rPr>
          <w:rFonts w:eastAsiaTheme="minorHAnsi" w:cs="Arial"/>
          <w:szCs w:val="20"/>
        </w:rPr>
        <w:t>-Provide a School Capacity Availability Determination (SCAD) Letter from the Broward County School Board prior to building permit approval.</w:t>
      </w:r>
    </w:p>
    <w:p w14:paraId="7F3237CE" w14:textId="7BB06B1F" w:rsidR="0067326B" w:rsidRDefault="0067326B" w:rsidP="00600F4F">
      <w:pPr>
        <w:widowControl/>
        <w:adjustRightInd w:val="0"/>
        <w:spacing w:line="276" w:lineRule="auto"/>
        <w:jc w:val="both"/>
        <w:rPr>
          <w:rFonts w:eastAsiaTheme="minorHAnsi" w:cs="Arial"/>
          <w:szCs w:val="20"/>
        </w:rPr>
      </w:pPr>
    </w:p>
    <w:p w14:paraId="0FA29BC1" w14:textId="7F8E08C0" w:rsidR="00600F4F" w:rsidRPr="000F587B" w:rsidRDefault="00600F4F" w:rsidP="00600F4F">
      <w:pPr>
        <w:spacing w:line="276" w:lineRule="auto"/>
        <w:jc w:val="both"/>
      </w:pPr>
      <w:r w:rsidRPr="00600F4F">
        <w:rPr>
          <w:b/>
          <w:bCs/>
          <w:i/>
          <w:iCs/>
          <w:color w:val="2F5496" w:themeColor="accent1" w:themeShade="BF"/>
        </w:rPr>
        <w:t xml:space="preserve">Response: </w:t>
      </w:r>
      <w:r w:rsidR="000F587B">
        <w:t xml:space="preserve">SCAD has been provided. </w:t>
      </w:r>
    </w:p>
    <w:p w14:paraId="3A0A8524" w14:textId="40A279BD" w:rsidR="00600F4F" w:rsidRDefault="00600F4F" w:rsidP="00600F4F">
      <w:pPr>
        <w:widowControl/>
        <w:adjustRightInd w:val="0"/>
        <w:spacing w:line="276" w:lineRule="auto"/>
        <w:jc w:val="both"/>
        <w:rPr>
          <w:rFonts w:eastAsiaTheme="minorHAnsi" w:cs="Arial"/>
          <w:szCs w:val="20"/>
        </w:rPr>
      </w:pPr>
    </w:p>
    <w:p w14:paraId="34252253" w14:textId="77777777" w:rsidR="00600F4F" w:rsidRDefault="00600F4F" w:rsidP="00600F4F">
      <w:pPr>
        <w:widowControl/>
        <w:adjustRightInd w:val="0"/>
        <w:spacing w:line="276" w:lineRule="auto"/>
        <w:jc w:val="both"/>
        <w:rPr>
          <w:rFonts w:eastAsiaTheme="minorHAnsi" w:cs="Arial"/>
          <w:szCs w:val="20"/>
        </w:rPr>
      </w:pPr>
    </w:p>
    <w:p w14:paraId="0BAD320D" w14:textId="134B2B44" w:rsidR="0067326B" w:rsidRDefault="0067326B" w:rsidP="00600F4F">
      <w:pPr>
        <w:widowControl/>
        <w:adjustRightInd w:val="0"/>
        <w:spacing w:line="276" w:lineRule="auto"/>
        <w:jc w:val="both"/>
        <w:rPr>
          <w:rFonts w:eastAsiaTheme="minorHAnsi" w:cs="Arial"/>
          <w:szCs w:val="20"/>
        </w:rPr>
      </w:pPr>
      <w:r>
        <w:rPr>
          <w:rFonts w:eastAsiaTheme="minorHAnsi" w:cs="Arial"/>
          <w:szCs w:val="20"/>
        </w:rPr>
        <w:t xml:space="preserve">-The property is </w:t>
      </w:r>
      <w:proofErr w:type="gramStart"/>
      <w:r>
        <w:rPr>
          <w:rFonts w:eastAsiaTheme="minorHAnsi" w:cs="Arial"/>
          <w:szCs w:val="20"/>
        </w:rPr>
        <w:t>abuts</w:t>
      </w:r>
      <w:proofErr w:type="gramEnd"/>
      <w:r>
        <w:rPr>
          <w:rFonts w:eastAsiaTheme="minorHAnsi" w:cs="Arial"/>
          <w:szCs w:val="20"/>
        </w:rPr>
        <w:t xml:space="preserve"> NW 27 Avenue. The survey indicates that there is an existing 30 feet to the centerline of the right-of-way for a portion of NW 27 Avenue, but the </w:t>
      </w:r>
      <w:proofErr w:type="spellStart"/>
      <w:r>
        <w:rPr>
          <w:rFonts w:eastAsiaTheme="minorHAnsi" w:cs="Arial"/>
          <w:szCs w:val="20"/>
        </w:rPr>
        <w:t>unplatted</w:t>
      </w:r>
      <w:proofErr w:type="spellEnd"/>
      <w:r>
        <w:rPr>
          <w:rFonts w:eastAsiaTheme="minorHAnsi" w:cs="Arial"/>
          <w:szCs w:val="20"/>
        </w:rPr>
        <w:t xml:space="preserve"> property (southern parcel) has not dedicated an additional 5 feet to the centerline of the right-of-way, thus the additional dedications are required for this portion of the roadway. Chapter 100.01 requires a minimum of 60 feet for this road.</w:t>
      </w:r>
    </w:p>
    <w:p w14:paraId="45C78D12" w14:textId="137BBC51" w:rsidR="00600F4F" w:rsidRDefault="00600F4F" w:rsidP="00600F4F">
      <w:pPr>
        <w:widowControl/>
        <w:adjustRightInd w:val="0"/>
        <w:spacing w:line="276" w:lineRule="auto"/>
        <w:jc w:val="both"/>
        <w:rPr>
          <w:rFonts w:eastAsiaTheme="minorHAnsi" w:cs="Arial"/>
          <w:szCs w:val="20"/>
        </w:rPr>
      </w:pPr>
    </w:p>
    <w:p w14:paraId="0CF41B90" w14:textId="3EF21FA6" w:rsidR="00600F4F" w:rsidRPr="00BB02BD" w:rsidRDefault="00600F4F" w:rsidP="00BB02BD">
      <w:pPr>
        <w:spacing w:line="276" w:lineRule="auto"/>
        <w:jc w:val="both"/>
      </w:pPr>
      <w:r w:rsidRPr="00600F4F">
        <w:rPr>
          <w:b/>
          <w:bCs/>
          <w:i/>
          <w:iCs/>
          <w:color w:val="2F5496" w:themeColor="accent1" w:themeShade="BF"/>
        </w:rPr>
        <w:t xml:space="preserve">Response: </w:t>
      </w:r>
      <w:r w:rsidR="000F587B">
        <w:t>5 feet dedication has been provided. See sheet A1-1.01.</w:t>
      </w:r>
    </w:p>
    <w:p w14:paraId="74F89C35" w14:textId="77777777" w:rsidR="0067326B" w:rsidRDefault="0067326B" w:rsidP="00600F4F">
      <w:pPr>
        <w:widowControl/>
        <w:adjustRightInd w:val="0"/>
        <w:spacing w:line="276" w:lineRule="auto"/>
        <w:jc w:val="both"/>
        <w:rPr>
          <w:rFonts w:eastAsiaTheme="minorHAnsi" w:cs="Arial"/>
          <w:szCs w:val="20"/>
        </w:rPr>
      </w:pPr>
    </w:p>
    <w:p w14:paraId="728C6AB9" w14:textId="1C43554A" w:rsidR="0067326B" w:rsidRDefault="0067326B" w:rsidP="00600F4F">
      <w:pPr>
        <w:widowControl/>
        <w:adjustRightInd w:val="0"/>
        <w:spacing w:line="276" w:lineRule="auto"/>
        <w:jc w:val="both"/>
        <w:rPr>
          <w:rFonts w:eastAsiaTheme="minorHAnsi" w:cs="Arial"/>
          <w:szCs w:val="20"/>
        </w:rPr>
      </w:pPr>
      <w:r>
        <w:rPr>
          <w:rFonts w:eastAsiaTheme="minorHAnsi" w:cs="Arial"/>
          <w:szCs w:val="20"/>
        </w:rPr>
        <w:t>-The property does not front on any road identified on the Broward County Trafficways Plan.</w:t>
      </w:r>
    </w:p>
    <w:p w14:paraId="52B090E7" w14:textId="773C20E3" w:rsidR="0067326B" w:rsidRDefault="0067326B" w:rsidP="00600F4F">
      <w:pPr>
        <w:widowControl/>
        <w:adjustRightInd w:val="0"/>
        <w:spacing w:line="276" w:lineRule="auto"/>
        <w:jc w:val="both"/>
        <w:rPr>
          <w:rFonts w:eastAsiaTheme="minorHAnsi" w:cs="Arial"/>
          <w:szCs w:val="20"/>
        </w:rPr>
      </w:pPr>
    </w:p>
    <w:p w14:paraId="6B3F5C89" w14:textId="26DEA117" w:rsidR="00600F4F" w:rsidRPr="000F587B" w:rsidRDefault="00600F4F" w:rsidP="00600F4F">
      <w:pPr>
        <w:spacing w:line="276" w:lineRule="auto"/>
        <w:jc w:val="both"/>
      </w:pPr>
      <w:r w:rsidRPr="00600F4F">
        <w:rPr>
          <w:b/>
          <w:bCs/>
          <w:i/>
          <w:iCs/>
          <w:color w:val="2F5496" w:themeColor="accent1" w:themeShade="BF"/>
        </w:rPr>
        <w:t xml:space="preserve">Response: </w:t>
      </w:r>
      <w:r w:rsidR="000F587B">
        <w:t xml:space="preserve">Noted. </w:t>
      </w:r>
    </w:p>
    <w:p w14:paraId="4269ADDA" w14:textId="77777777" w:rsidR="00600F4F" w:rsidRDefault="00600F4F" w:rsidP="00600F4F">
      <w:pPr>
        <w:widowControl/>
        <w:adjustRightInd w:val="0"/>
        <w:spacing w:line="276" w:lineRule="auto"/>
        <w:jc w:val="both"/>
        <w:rPr>
          <w:rFonts w:eastAsiaTheme="minorHAnsi" w:cs="Arial"/>
          <w:szCs w:val="20"/>
        </w:rPr>
      </w:pPr>
    </w:p>
    <w:p w14:paraId="62BED646" w14:textId="1855E242" w:rsidR="0067326B" w:rsidRDefault="0067326B" w:rsidP="00600F4F">
      <w:pPr>
        <w:widowControl/>
        <w:adjustRightInd w:val="0"/>
        <w:spacing w:line="276" w:lineRule="auto"/>
        <w:jc w:val="both"/>
        <w:rPr>
          <w:rFonts w:eastAsiaTheme="minorHAnsi" w:cs="Arial"/>
          <w:szCs w:val="20"/>
        </w:rPr>
      </w:pPr>
      <w:r>
        <w:rPr>
          <w:rFonts w:eastAsiaTheme="minorHAnsi" w:cs="Arial"/>
          <w:szCs w:val="20"/>
        </w:rPr>
        <w:t>-It is strongly advised that the Applicant hold a Neighborhood Meeting (refer to 155.2302 for guidelines on holding a neighborhood meeting). This should be done prior to placement of the P&amp;Z Agenda. Additionally, it is recommended to present the plan to NW CRA District &amp; Collier City Civic</w:t>
      </w:r>
    </w:p>
    <w:p w14:paraId="41A3B0D7" w14:textId="63DB85DD" w:rsidR="0067326B" w:rsidRDefault="0067326B" w:rsidP="00600F4F">
      <w:pPr>
        <w:widowControl/>
        <w:adjustRightInd w:val="0"/>
        <w:spacing w:line="276" w:lineRule="auto"/>
        <w:jc w:val="both"/>
        <w:rPr>
          <w:rFonts w:eastAsiaTheme="minorHAnsi" w:cs="Arial"/>
          <w:szCs w:val="20"/>
        </w:rPr>
      </w:pPr>
      <w:r>
        <w:rPr>
          <w:rFonts w:eastAsiaTheme="minorHAnsi" w:cs="Arial"/>
          <w:szCs w:val="20"/>
        </w:rPr>
        <w:t>Association.</w:t>
      </w:r>
    </w:p>
    <w:p w14:paraId="77AB4F57" w14:textId="020FB791" w:rsidR="00600F4F" w:rsidRDefault="00600F4F" w:rsidP="00600F4F">
      <w:pPr>
        <w:widowControl/>
        <w:adjustRightInd w:val="0"/>
        <w:spacing w:line="276" w:lineRule="auto"/>
        <w:jc w:val="both"/>
        <w:rPr>
          <w:rFonts w:eastAsiaTheme="minorHAnsi" w:cs="Arial"/>
          <w:szCs w:val="20"/>
        </w:rPr>
      </w:pPr>
    </w:p>
    <w:p w14:paraId="54C789ED" w14:textId="0D2600A3" w:rsidR="00600F4F" w:rsidRPr="000F587B" w:rsidRDefault="00600F4F" w:rsidP="00600F4F">
      <w:pPr>
        <w:spacing w:line="276" w:lineRule="auto"/>
        <w:jc w:val="both"/>
      </w:pPr>
      <w:r w:rsidRPr="00600F4F">
        <w:rPr>
          <w:b/>
          <w:bCs/>
          <w:i/>
          <w:iCs/>
          <w:color w:val="2F5496" w:themeColor="accent1" w:themeShade="BF"/>
        </w:rPr>
        <w:t xml:space="preserve">Response: </w:t>
      </w:r>
      <w:r w:rsidR="000F587B">
        <w:t>Noted. Owner to provide</w:t>
      </w:r>
    </w:p>
    <w:p w14:paraId="3001EC00" w14:textId="77777777" w:rsidR="00600F4F" w:rsidRDefault="00600F4F" w:rsidP="00600F4F">
      <w:pPr>
        <w:widowControl/>
        <w:adjustRightInd w:val="0"/>
        <w:spacing w:line="276" w:lineRule="auto"/>
        <w:jc w:val="both"/>
        <w:rPr>
          <w:rFonts w:eastAsiaTheme="minorHAnsi" w:cs="Arial"/>
          <w:szCs w:val="20"/>
        </w:rPr>
      </w:pPr>
    </w:p>
    <w:p w14:paraId="065A8AAB" w14:textId="02270906" w:rsidR="00093BCA" w:rsidRDefault="0067326B" w:rsidP="00600F4F">
      <w:pPr>
        <w:spacing w:line="276" w:lineRule="auto"/>
        <w:jc w:val="both"/>
        <w:rPr>
          <w:b/>
          <w:bCs/>
        </w:rPr>
      </w:pPr>
      <w:r>
        <w:rPr>
          <w:rFonts w:eastAsiaTheme="minorHAnsi" w:cs="Arial"/>
          <w:szCs w:val="20"/>
        </w:rPr>
        <w:t>-The city has sufficient capacity to accommodate the proposal.</w:t>
      </w:r>
    </w:p>
    <w:p w14:paraId="1D47BC91" w14:textId="6419C158" w:rsidR="0067326B" w:rsidRDefault="0067326B" w:rsidP="00600F4F">
      <w:pPr>
        <w:spacing w:line="276" w:lineRule="auto"/>
        <w:jc w:val="both"/>
        <w:rPr>
          <w:b/>
          <w:bCs/>
        </w:rPr>
      </w:pPr>
    </w:p>
    <w:p w14:paraId="2A813DF6" w14:textId="5D263C3E" w:rsidR="00600F4F" w:rsidRPr="00600F4F" w:rsidRDefault="00600F4F" w:rsidP="00600F4F">
      <w:pPr>
        <w:spacing w:line="276" w:lineRule="auto"/>
        <w:jc w:val="both"/>
        <w:rPr>
          <w:b/>
          <w:bCs/>
          <w:i/>
          <w:iCs/>
          <w:color w:val="2F5496" w:themeColor="accent1" w:themeShade="BF"/>
        </w:rPr>
      </w:pPr>
      <w:r w:rsidRPr="00600F4F">
        <w:rPr>
          <w:b/>
          <w:bCs/>
          <w:i/>
          <w:iCs/>
          <w:color w:val="2F5496" w:themeColor="accent1" w:themeShade="BF"/>
        </w:rPr>
        <w:t xml:space="preserve">Response: </w:t>
      </w:r>
      <w:r w:rsidR="000F587B" w:rsidRPr="000F587B">
        <w:t>Noted.</w:t>
      </w:r>
    </w:p>
    <w:p w14:paraId="01BD0622" w14:textId="77777777" w:rsidR="0067326B" w:rsidRDefault="0067326B" w:rsidP="00600F4F">
      <w:pPr>
        <w:spacing w:line="276" w:lineRule="auto"/>
        <w:jc w:val="both"/>
      </w:pPr>
    </w:p>
    <w:p w14:paraId="27C1554C" w14:textId="77777777" w:rsidR="00BB02BD" w:rsidRDefault="00BB02BD" w:rsidP="00600F4F">
      <w:pPr>
        <w:spacing w:line="276" w:lineRule="auto"/>
        <w:jc w:val="both"/>
        <w:rPr>
          <w:b/>
          <w:bCs/>
          <w:color w:val="2F5496" w:themeColor="accent1" w:themeShade="BF"/>
        </w:rPr>
      </w:pPr>
    </w:p>
    <w:p w14:paraId="1412807A" w14:textId="139DCCAA" w:rsidR="00093BCA" w:rsidRDefault="0012441D" w:rsidP="00600F4F">
      <w:pPr>
        <w:spacing w:line="276" w:lineRule="auto"/>
        <w:jc w:val="both"/>
        <w:rPr>
          <w:b/>
          <w:bCs/>
          <w:color w:val="2F5496" w:themeColor="accent1" w:themeShade="BF"/>
        </w:rPr>
      </w:pPr>
      <w:r>
        <w:rPr>
          <w:b/>
          <w:bCs/>
          <w:color w:val="2F5496" w:themeColor="accent1" w:themeShade="BF"/>
        </w:rPr>
        <w:t xml:space="preserve">BUILDING DIVISION </w:t>
      </w:r>
    </w:p>
    <w:p w14:paraId="74209754" w14:textId="215A6176" w:rsidR="00093BCA" w:rsidRPr="00093BCA" w:rsidRDefault="00093BCA" w:rsidP="00600F4F">
      <w:pPr>
        <w:spacing w:line="276" w:lineRule="auto"/>
        <w:jc w:val="both"/>
        <w:rPr>
          <w:b/>
          <w:bCs/>
        </w:rPr>
      </w:pPr>
    </w:p>
    <w:p w14:paraId="0F06087A" w14:textId="77777777" w:rsidR="0012441D" w:rsidRDefault="0012441D" w:rsidP="00600F4F">
      <w:pPr>
        <w:widowControl/>
        <w:adjustRightInd w:val="0"/>
        <w:spacing w:line="276" w:lineRule="auto"/>
        <w:jc w:val="both"/>
        <w:rPr>
          <w:rFonts w:eastAsiaTheme="minorHAnsi" w:cs="Arial"/>
          <w:szCs w:val="20"/>
        </w:rPr>
      </w:pPr>
      <w:r>
        <w:rPr>
          <w:rFonts w:eastAsiaTheme="minorHAnsi" w:cs="Arial"/>
          <w:szCs w:val="20"/>
        </w:rPr>
        <w:t>BLDG 5-26-22</w:t>
      </w:r>
    </w:p>
    <w:p w14:paraId="5DDC48E0" w14:textId="77777777" w:rsidR="0012441D" w:rsidRDefault="0012441D" w:rsidP="00600F4F">
      <w:pPr>
        <w:widowControl/>
        <w:adjustRightInd w:val="0"/>
        <w:spacing w:line="276" w:lineRule="auto"/>
        <w:jc w:val="both"/>
        <w:rPr>
          <w:rFonts w:eastAsiaTheme="minorHAnsi" w:cs="Arial"/>
          <w:szCs w:val="20"/>
        </w:rPr>
      </w:pPr>
    </w:p>
    <w:p w14:paraId="757FF04E" w14:textId="7B574418" w:rsidR="0012441D" w:rsidRDefault="0012441D" w:rsidP="00600F4F">
      <w:pPr>
        <w:widowControl/>
        <w:adjustRightInd w:val="0"/>
        <w:spacing w:line="276" w:lineRule="auto"/>
        <w:jc w:val="both"/>
        <w:rPr>
          <w:rFonts w:eastAsiaTheme="minorHAnsi" w:cs="Arial"/>
          <w:szCs w:val="20"/>
        </w:rPr>
      </w:pPr>
      <w:r>
        <w:rPr>
          <w:rFonts w:eastAsiaTheme="minorHAnsi" w:cs="Arial"/>
          <w:szCs w:val="20"/>
        </w:rPr>
        <w:t>Advisory Comments</w:t>
      </w:r>
    </w:p>
    <w:p w14:paraId="24BEA024" w14:textId="292D0EBA" w:rsidR="00093BCA" w:rsidRDefault="0012441D" w:rsidP="00600F4F">
      <w:pPr>
        <w:widowControl/>
        <w:adjustRightInd w:val="0"/>
        <w:spacing w:line="276" w:lineRule="auto"/>
        <w:jc w:val="both"/>
        <w:rPr>
          <w:rFonts w:eastAsiaTheme="minorHAnsi" w:cs="Arial"/>
          <w:szCs w:val="20"/>
        </w:rPr>
      </w:pPr>
      <w:r>
        <w:rPr>
          <w:rFonts w:eastAsiaTheme="minorHAnsi" w:cs="Arial"/>
          <w:szCs w:val="20"/>
        </w:rPr>
        <w:t>A preliminary examination of the documents has been performed; additional comments may apply when completed plans and/or specifications have been submitted for permitting to the building department. Buildings shall comply with all local, state and federal codes in effect at time of application, including FEMA Floodplain, NPDES and HVHZ regulations.</w:t>
      </w:r>
    </w:p>
    <w:p w14:paraId="409AB2A3" w14:textId="09C3F27B" w:rsidR="0012441D" w:rsidRDefault="0012441D" w:rsidP="00600F4F">
      <w:pPr>
        <w:widowControl/>
        <w:adjustRightInd w:val="0"/>
        <w:spacing w:line="276" w:lineRule="auto"/>
        <w:jc w:val="both"/>
        <w:rPr>
          <w:rFonts w:eastAsiaTheme="minorHAnsi" w:cs="Arial"/>
          <w:szCs w:val="20"/>
        </w:rPr>
      </w:pPr>
    </w:p>
    <w:p w14:paraId="3D3A154D" w14:textId="4A7C482A" w:rsidR="0012441D" w:rsidRDefault="0012441D" w:rsidP="00600F4F">
      <w:pPr>
        <w:widowControl/>
        <w:adjustRightInd w:val="0"/>
        <w:spacing w:line="276" w:lineRule="auto"/>
        <w:jc w:val="both"/>
        <w:rPr>
          <w:rFonts w:eastAsiaTheme="minorHAnsi" w:cs="Arial"/>
          <w:szCs w:val="20"/>
        </w:rPr>
      </w:pPr>
      <w:r>
        <w:rPr>
          <w:rFonts w:eastAsiaTheme="minorHAnsi" w:cs="Arial"/>
          <w:szCs w:val="20"/>
        </w:rPr>
        <w:t>FBC_BCA 105.2.3 Public service agencies/other approvals. The building official shall require that the laws, rules and regulations of any other regulatory AHJ, and where such laws, rules and regulations are applicable and are known to the building official, shall be satisfied before a permit shall be issued. The building official shall require such evidence, as in his or her opinion is reasonable, to show such other approvals.</w:t>
      </w:r>
    </w:p>
    <w:p w14:paraId="1CE94E3A" w14:textId="3D6AB633" w:rsidR="007C2CFD" w:rsidRDefault="007C2CFD" w:rsidP="00600F4F">
      <w:pPr>
        <w:widowControl/>
        <w:adjustRightInd w:val="0"/>
        <w:spacing w:line="276" w:lineRule="auto"/>
        <w:jc w:val="both"/>
        <w:rPr>
          <w:rFonts w:eastAsiaTheme="minorHAnsi" w:cs="Arial"/>
          <w:szCs w:val="20"/>
        </w:rPr>
      </w:pPr>
    </w:p>
    <w:p w14:paraId="48DA6323" w14:textId="5500D4FB" w:rsidR="007C2CFD" w:rsidRPr="000F587B" w:rsidRDefault="007C2CFD" w:rsidP="007C2CFD">
      <w:pPr>
        <w:spacing w:line="276" w:lineRule="auto"/>
        <w:jc w:val="both"/>
      </w:pPr>
      <w:r w:rsidRPr="00600F4F">
        <w:rPr>
          <w:b/>
          <w:bCs/>
          <w:i/>
          <w:iCs/>
          <w:color w:val="2F5496" w:themeColor="accent1" w:themeShade="BF"/>
        </w:rPr>
        <w:t xml:space="preserve">Response: </w:t>
      </w:r>
      <w:r w:rsidR="000F587B">
        <w:t xml:space="preserve">Noted. </w:t>
      </w:r>
    </w:p>
    <w:p w14:paraId="41DCA608" w14:textId="77777777" w:rsidR="007C2CFD" w:rsidRDefault="007C2CFD" w:rsidP="00600F4F">
      <w:pPr>
        <w:widowControl/>
        <w:adjustRightInd w:val="0"/>
        <w:spacing w:line="276" w:lineRule="auto"/>
        <w:jc w:val="both"/>
        <w:rPr>
          <w:rFonts w:eastAsiaTheme="minorHAnsi" w:cs="Arial"/>
          <w:szCs w:val="20"/>
        </w:rPr>
      </w:pPr>
    </w:p>
    <w:p w14:paraId="5E277FAF" w14:textId="2C5A562F" w:rsidR="0012441D" w:rsidRDefault="0012441D" w:rsidP="00600F4F">
      <w:pPr>
        <w:widowControl/>
        <w:adjustRightInd w:val="0"/>
        <w:spacing w:line="276" w:lineRule="auto"/>
        <w:jc w:val="both"/>
        <w:rPr>
          <w:rFonts w:eastAsiaTheme="minorHAnsi" w:cs="Arial"/>
          <w:szCs w:val="20"/>
        </w:rPr>
      </w:pPr>
    </w:p>
    <w:p w14:paraId="20A91B59" w14:textId="7D1A1492" w:rsidR="0012441D" w:rsidRDefault="0012441D" w:rsidP="00600F4F">
      <w:pPr>
        <w:widowControl/>
        <w:adjustRightInd w:val="0"/>
        <w:spacing w:line="276" w:lineRule="auto"/>
        <w:jc w:val="both"/>
        <w:rPr>
          <w:rFonts w:eastAsiaTheme="minorHAnsi" w:cs="Arial"/>
          <w:szCs w:val="20"/>
        </w:rPr>
      </w:pPr>
      <w:r>
        <w:rPr>
          <w:rFonts w:eastAsiaTheme="minorHAnsi" w:cs="Arial"/>
          <w:szCs w:val="20"/>
        </w:rPr>
        <w:t>City Ordinance 53.16(A)(1) Construction sites and construction activities. construction sites and operations shall be required to maintain during and after all construction, development excavation or alteration operations, structural and non-structural best management practices with the intent to reduce pollutants and sediment in stormwater runoff.</w:t>
      </w:r>
    </w:p>
    <w:p w14:paraId="6C942397" w14:textId="0A26501E" w:rsidR="007C2CFD" w:rsidRDefault="007C2CFD" w:rsidP="00600F4F">
      <w:pPr>
        <w:widowControl/>
        <w:adjustRightInd w:val="0"/>
        <w:spacing w:line="276" w:lineRule="auto"/>
        <w:jc w:val="both"/>
        <w:rPr>
          <w:rFonts w:eastAsiaTheme="minorHAnsi" w:cs="Arial"/>
          <w:szCs w:val="20"/>
        </w:rPr>
      </w:pPr>
    </w:p>
    <w:p w14:paraId="71FECB1C" w14:textId="15D527FC" w:rsidR="007C2CFD" w:rsidRPr="00B37857" w:rsidRDefault="007C2CFD" w:rsidP="007C2CFD">
      <w:pPr>
        <w:spacing w:line="276" w:lineRule="auto"/>
        <w:jc w:val="both"/>
      </w:pPr>
      <w:r w:rsidRPr="00600F4F">
        <w:rPr>
          <w:b/>
          <w:bCs/>
          <w:i/>
          <w:iCs/>
          <w:color w:val="2F5496" w:themeColor="accent1" w:themeShade="BF"/>
        </w:rPr>
        <w:t xml:space="preserve">Response: </w:t>
      </w:r>
      <w:r w:rsidR="00B37857">
        <w:t>Noted.</w:t>
      </w:r>
    </w:p>
    <w:p w14:paraId="7ADC56E7" w14:textId="77777777" w:rsidR="007C2CFD" w:rsidRPr="0012441D" w:rsidRDefault="007C2CFD" w:rsidP="00600F4F">
      <w:pPr>
        <w:widowControl/>
        <w:adjustRightInd w:val="0"/>
        <w:spacing w:line="276" w:lineRule="auto"/>
        <w:jc w:val="both"/>
        <w:rPr>
          <w:rFonts w:eastAsiaTheme="minorHAnsi" w:cs="Arial"/>
          <w:szCs w:val="20"/>
        </w:rPr>
      </w:pPr>
    </w:p>
    <w:p w14:paraId="12FCF05D" w14:textId="0A11E7D5" w:rsidR="00093BCA" w:rsidRDefault="00093BCA" w:rsidP="00600F4F">
      <w:pPr>
        <w:spacing w:line="276" w:lineRule="auto"/>
        <w:jc w:val="both"/>
      </w:pPr>
    </w:p>
    <w:p w14:paraId="6BF77B04" w14:textId="19C5BA50" w:rsidR="0012441D" w:rsidRDefault="0012441D" w:rsidP="00600F4F">
      <w:pPr>
        <w:widowControl/>
        <w:adjustRightInd w:val="0"/>
        <w:spacing w:line="276" w:lineRule="auto"/>
        <w:jc w:val="both"/>
        <w:rPr>
          <w:rFonts w:eastAsiaTheme="minorHAnsi" w:cs="Arial"/>
          <w:szCs w:val="20"/>
        </w:rPr>
      </w:pPr>
      <w:r>
        <w:rPr>
          <w:rFonts w:eastAsiaTheme="minorHAnsi" w:cs="Arial"/>
          <w:szCs w:val="20"/>
        </w:rPr>
        <w:t>City Ordinance 152.06(A): If applicable, contractor shall provide temporary screened fence complying with City Ordinance 152.06(B) through 152.06(G).</w:t>
      </w:r>
    </w:p>
    <w:p w14:paraId="518957F8" w14:textId="1D0094D2" w:rsidR="00A453E4" w:rsidRDefault="00A453E4" w:rsidP="00600F4F">
      <w:pPr>
        <w:widowControl/>
        <w:adjustRightInd w:val="0"/>
        <w:spacing w:line="276" w:lineRule="auto"/>
        <w:jc w:val="both"/>
        <w:rPr>
          <w:rFonts w:eastAsiaTheme="minorHAnsi" w:cs="Arial"/>
          <w:szCs w:val="20"/>
        </w:rPr>
      </w:pPr>
    </w:p>
    <w:p w14:paraId="28D6F24A" w14:textId="14A65F9F" w:rsidR="00A453E4" w:rsidRPr="00B37857" w:rsidRDefault="00A453E4" w:rsidP="00A453E4">
      <w:pPr>
        <w:spacing w:line="276" w:lineRule="auto"/>
        <w:jc w:val="both"/>
      </w:pPr>
      <w:r w:rsidRPr="00600F4F">
        <w:rPr>
          <w:b/>
          <w:bCs/>
          <w:i/>
          <w:iCs/>
          <w:color w:val="2F5496" w:themeColor="accent1" w:themeShade="BF"/>
        </w:rPr>
        <w:t xml:space="preserve">Response: </w:t>
      </w:r>
      <w:r w:rsidR="00B37857">
        <w:t xml:space="preserve">Noted. Owner to provide. </w:t>
      </w:r>
    </w:p>
    <w:p w14:paraId="3A59F9F5" w14:textId="77777777" w:rsidR="00A453E4" w:rsidRDefault="00A453E4" w:rsidP="00600F4F">
      <w:pPr>
        <w:widowControl/>
        <w:adjustRightInd w:val="0"/>
        <w:spacing w:line="276" w:lineRule="auto"/>
        <w:jc w:val="both"/>
        <w:rPr>
          <w:rFonts w:eastAsiaTheme="minorHAnsi" w:cs="Arial"/>
          <w:szCs w:val="20"/>
        </w:rPr>
      </w:pPr>
    </w:p>
    <w:p w14:paraId="5390AD0C" w14:textId="704B8843" w:rsidR="0012441D" w:rsidRDefault="0012441D" w:rsidP="00600F4F">
      <w:pPr>
        <w:widowControl/>
        <w:adjustRightInd w:val="0"/>
        <w:spacing w:line="276" w:lineRule="auto"/>
        <w:jc w:val="both"/>
        <w:rPr>
          <w:rFonts w:eastAsiaTheme="minorHAnsi" w:cs="Arial"/>
          <w:szCs w:val="20"/>
        </w:rPr>
      </w:pPr>
    </w:p>
    <w:p w14:paraId="1CB7698E" w14:textId="5919C2E5" w:rsidR="0012441D" w:rsidRDefault="0012441D" w:rsidP="00600F4F">
      <w:pPr>
        <w:widowControl/>
        <w:adjustRightInd w:val="0"/>
        <w:spacing w:line="276" w:lineRule="auto"/>
        <w:jc w:val="both"/>
        <w:rPr>
          <w:rFonts w:eastAsiaTheme="minorHAnsi" w:cs="Arial"/>
          <w:szCs w:val="20"/>
        </w:rPr>
      </w:pPr>
      <w:r>
        <w:rPr>
          <w:rFonts w:eastAsiaTheme="minorHAnsi" w:cs="Arial"/>
          <w:szCs w:val="20"/>
        </w:rPr>
        <w:t>FBC 3306.1 Pedestrians shall be protected during construction, remodeling and demolition activities as required by this Chapter and Table 3306.1. Signs shall be provided to direct pedestrian traffic.</w:t>
      </w:r>
    </w:p>
    <w:p w14:paraId="4C56A601" w14:textId="332B53E6" w:rsidR="00A453E4" w:rsidRDefault="00A453E4" w:rsidP="00600F4F">
      <w:pPr>
        <w:widowControl/>
        <w:adjustRightInd w:val="0"/>
        <w:spacing w:line="276" w:lineRule="auto"/>
        <w:jc w:val="both"/>
        <w:rPr>
          <w:rFonts w:eastAsiaTheme="minorHAnsi" w:cs="Arial"/>
          <w:szCs w:val="20"/>
        </w:rPr>
      </w:pPr>
    </w:p>
    <w:p w14:paraId="1544C765" w14:textId="4DAF0A50" w:rsidR="00A453E4" w:rsidRPr="00600F4F" w:rsidRDefault="00A453E4" w:rsidP="00A453E4">
      <w:pPr>
        <w:spacing w:line="276" w:lineRule="auto"/>
        <w:jc w:val="both"/>
        <w:rPr>
          <w:b/>
          <w:bCs/>
          <w:i/>
          <w:iCs/>
          <w:color w:val="2F5496" w:themeColor="accent1" w:themeShade="BF"/>
        </w:rPr>
      </w:pPr>
      <w:r w:rsidRPr="00600F4F">
        <w:rPr>
          <w:b/>
          <w:bCs/>
          <w:i/>
          <w:iCs/>
          <w:color w:val="2F5496" w:themeColor="accent1" w:themeShade="BF"/>
        </w:rPr>
        <w:t xml:space="preserve">Response: </w:t>
      </w:r>
      <w:r w:rsidR="00B37857">
        <w:t>Noted.</w:t>
      </w:r>
    </w:p>
    <w:p w14:paraId="203E68BC" w14:textId="77777777" w:rsidR="00A453E4" w:rsidRDefault="00A453E4" w:rsidP="00600F4F">
      <w:pPr>
        <w:widowControl/>
        <w:adjustRightInd w:val="0"/>
        <w:spacing w:line="276" w:lineRule="auto"/>
        <w:jc w:val="both"/>
        <w:rPr>
          <w:rFonts w:eastAsiaTheme="minorHAnsi" w:cs="Arial"/>
          <w:szCs w:val="20"/>
        </w:rPr>
      </w:pPr>
    </w:p>
    <w:p w14:paraId="112C6DBC" w14:textId="707A8BE0" w:rsidR="0012441D" w:rsidRDefault="0012441D" w:rsidP="00600F4F">
      <w:pPr>
        <w:widowControl/>
        <w:adjustRightInd w:val="0"/>
        <w:spacing w:line="276" w:lineRule="auto"/>
        <w:jc w:val="both"/>
        <w:rPr>
          <w:rFonts w:eastAsiaTheme="minorHAnsi" w:cs="Arial"/>
          <w:szCs w:val="20"/>
        </w:rPr>
      </w:pPr>
    </w:p>
    <w:p w14:paraId="285514A0" w14:textId="0AA23208" w:rsidR="0012441D" w:rsidRDefault="0012441D" w:rsidP="00600F4F">
      <w:pPr>
        <w:widowControl/>
        <w:adjustRightInd w:val="0"/>
        <w:spacing w:line="276" w:lineRule="auto"/>
        <w:jc w:val="both"/>
        <w:rPr>
          <w:rFonts w:eastAsiaTheme="minorHAnsi" w:cs="Arial"/>
          <w:szCs w:val="20"/>
        </w:rPr>
      </w:pPr>
      <w:r>
        <w:rPr>
          <w:rFonts w:eastAsiaTheme="minorHAnsi" w:cs="Arial"/>
          <w:szCs w:val="20"/>
        </w:rPr>
        <w:t xml:space="preserve">City Ordinance 152.25(A) Site plans and construction documents, Information for development in areas with base flood elevations. The site plan or construction documents for any development subject to the requirements of the floodplain regulations shall be drawn to scale and shall include, as applicable to the proposed development all sections from: </w:t>
      </w:r>
      <w:proofErr w:type="spellStart"/>
      <w:r>
        <w:rPr>
          <w:rFonts w:eastAsiaTheme="minorHAnsi" w:cs="Arial"/>
          <w:szCs w:val="20"/>
        </w:rPr>
        <w:t>CityOrdinance</w:t>
      </w:r>
      <w:proofErr w:type="spellEnd"/>
      <w:r>
        <w:rPr>
          <w:rFonts w:eastAsiaTheme="minorHAnsi" w:cs="Arial"/>
          <w:szCs w:val="20"/>
        </w:rPr>
        <w:t xml:space="preserve"> 152.25 (A)(1) thru City </w:t>
      </w:r>
      <w:r>
        <w:rPr>
          <w:rFonts w:eastAsiaTheme="minorHAnsi" w:cs="Arial"/>
          <w:szCs w:val="20"/>
        </w:rPr>
        <w:lastRenderedPageBreak/>
        <w:t>Ordinance 152.25 (A)(7). Delineation of flood hazard areas, floodway boundaries and flood zone(s), base flood elevation(s), and ground elevations if necessary for review of the proposed development, etc. residential buildings shall comply with City Ordinance 152.29(C)(1)(A) and nonresidential buildings shall comply with City Ordinance 152.29(C)(1)(B).</w:t>
      </w:r>
    </w:p>
    <w:p w14:paraId="0B660333" w14:textId="63956808" w:rsidR="00A453E4" w:rsidRDefault="00A453E4" w:rsidP="00600F4F">
      <w:pPr>
        <w:widowControl/>
        <w:adjustRightInd w:val="0"/>
        <w:spacing w:line="276" w:lineRule="auto"/>
        <w:jc w:val="both"/>
        <w:rPr>
          <w:rFonts w:eastAsiaTheme="minorHAnsi" w:cs="Arial"/>
          <w:szCs w:val="20"/>
        </w:rPr>
      </w:pPr>
    </w:p>
    <w:p w14:paraId="2046F9D4" w14:textId="4F2B77B4" w:rsidR="00A453E4" w:rsidRPr="00600F4F" w:rsidRDefault="00A453E4" w:rsidP="00A453E4">
      <w:pPr>
        <w:spacing w:line="276" w:lineRule="auto"/>
        <w:jc w:val="both"/>
        <w:rPr>
          <w:b/>
          <w:bCs/>
          <w:i/>
          <w:iCs/>
          <w:color w:val="2F5496" w:themeColor="accent1" w:themeShade="BF"/>
        </w:rPr>
      </w:pPr>
      <w:r w:rsidRPr="00600F4F">
        <w:rPr>
          <w:b/>
          <w:bCs/>
          <w:i/>
          <w:iCs/>
          <w:color w:val="2F5496" w:themeColor="accent1" w:themeShade="BF"/>
        </w:rPr>
        <w:t xml:space="preserve">Response: </w:t>
      </w:r>
      <w:r w:rsidR="00B37857">
        <w:t>Noted.</w:t>
      </w:r>
    </w:p>
    <w:p w14:paraId="75C4F70F" w14:textId="77777777" w:rsidR="00A453E4" w:rsidRDefault="00A453E4" w:rsidP="00600F4F">
      <w:pPr>
        <w:widowControl/>
        <w:adjustRightInd w:val="0"/>
        <w:spacing w:line="276" w:lineRule="auto"/>
        <w:jc w:val="both"/>
        <w:rPr>
          <w:rFonts w:eastAsiaTheme="minorHAnsi" w:cs="Arial"/>
          <w:szCs w:val="20"/>
        </w:rPr>
      </w:pPr>
    </w:p>
    <w:p w14:paraId="66426E2E" w14:textId="1D89C809" w:rsidR="0012441D" w:rsidRDefault="0012441D" w:rsidP="00600F4F">
      <w:pPr>
        <w:widowControl/>
        <w:adjustRightInd w:val="0"/>
        <w:spacing w:line="276" w:lineRule="auto"/>
        <w:jc w:val="both"/>
        <w:rPr>
          <w:rFonts w:eastAsiaTheme="minorHAnsi" w:cs="Arial"/>
          <w:szCs w:val="20"/>
        </w:rPr>
      </w:pPr>
    </w:p>
    <w:p w14:paraId="49CBC3A8" w14:textId="7AE325BD" w:rsidR="0012441D" w:rsidRPr="0012441D" w:rsidRDefault="0012441D" w:rsidP="00600F4F">
      <w:pPr>
        <w:widowControl/>
        <w:adjustRightInd w:val="0"/>
        <w:spacing w:line="276" w:lineRule="auto"/>
        <w:jc w:val="both"/>
        <w:rPr>
          <w:rFonts w:eastAsiaTheme="minorHAnsi" w:cs="Arial"/>
          <w:szCs w:val="20"/>
        </w:rPr>
      </w:pPr>
      <w:r>
        <w:rPr>
          <w:rFonts w:eastAsiaTheme="minorHAnsi" w:cs="Arial"/>
          <w:szCs w:val="20"/>
        </w:rPr>
        <w:t>FHA Title VIII of the Civil Rights Act of 1968, commonly known as the Fair Housing Act, prohibits discrimination in the sale, rental, and financing of dwellings based on race, color, religion, sex, and national origin. In 1988, Congress passed the Fair Housing Amendments Act. The Amendments expand coverage of Title VIII to prohibit discriminatory housing practices based on disability and familial status. Now it is unlawful to deny the rental or sale of a dwelling unit to a person because that person has a disability.</w:t>
      </w:r>
    </w:p>
    <w:p w14:paraId="03F6DC7C" w14:textId="5DEB0BC3" w:rsidR="00093BCA" w:rsidRDefault="00093BCA" w:rsidP="00600F4F">
      <w:pPr>
        <w:spacing w:line="276" w:lineRule="auto"/>
        <w:jc w:val="both"/>
      </w:pPr>
    </w:p>
    <w:p w14:paraId="32C026A2" w14:textId="519C09A9" w:rsidR="00A453E4" w:rsidRPr="00600F4F" w:rsidRDefault="00A453E4" w:rsidP="00A453E4">
      <w:pPr>
        <w:spacing w:line="276" w:lineRule="auto"/>
        <w:jc w:val="both"/>
        <w:rPr>
          <w:b/>
          <w:bCs/>
          <w:i/>
          <w:iCs/>
          <w:color w:val="2F5496" w:themeColor="accent1" w:themeShade="BF"/>
        </w:rPr>
      </w:pPr>
      <w:r w:rsidRPr="00600F4F">
        <w:rPr>
          <w:b/>
          <w:bCs/>
          <w:i/>
          <w:iCs/>
          <w:color w:val="2F5496" w:themeColor="accent1" w:themeShade="BF"/>
        </w:rPr>
        <w:t xml:space="preserve">Response: </w:t>
      </w:r>
      <w:r w:rsidR="00B37857">
        <w:t>Noted.</w:t>
      </w:r>
    </w:p>
    <w:p w14:paraId="1D2F1833" w14:textId="77777777" w:rsidR="00A453E4" w:rsidRDefault="00A453E4" w:rsidP="00600F4F">
      <w:pPr>
        <w:spacing w:line="276" w:lineRule="auto"/>
        <w:jc w:val="both"/>
      </w:pPr>
    </w:p>
    <w:p w14:paraId="310EEFAD" w14:textId="656630C8" w:rsidR="0012441D" w:rsidRDefault="0012441D" w:rsidP="00600F4F">
      <w:pPr>
        <w:widowControl/>
        <w:adjustRightInd w:val="0"/>
        <w:spacing w:line="276" w:lineRule="auto"/>
        <w:jc w:val="both"/>
        <w:rPr>
          <w:rFonts w:eastAsiaTheme="minorHAnsi" w:cs="Arial"/>
          <w:szCs w:val="20"/>
        </w:rPr>
      </w:pPr>
      <w:r>
        <w:rPr>
          <w:rFonts w:eastAsiaTheme="minorHAnsi" w:cs="Arial"/>
          <w:szCs w:val="20"/>
        </w:rPr>
        <w:t>FBC A201.1 This code establishes standards for accessibility to places of public accommodation and commercial facilities by individuals with disabilities. All new or altered public buildings and facilities, private buildings and facilities, places of public accommodation and commercial facilities</w:t>
      </w:r>
    </w:p>
    <w:p w14:paraId="622E87D3" w14:textId="1096E0FB" w:rsidR="0012441D" w:rsidRDefault="0012441D" w:rsidP="00600F4F">
      <w:pPr>
        <w:spacing w:line="276" w:lineRule="auto"/>
        <w:jc w:val="both"/>
        <w:rPr>
          <w:rFonts w:eastAsiaTheme="minorHAnsi" w:cs="Arial"/>
          <w:szCs w:val="20"/>
        </w:rPr>
      </w:pPr>
      <w:r>
        <w:rPr>
          <w:rFonts w:eastAsiaTheme="minorHAnsi" w:cs="Arial"/>
          <w:szCs w:val="20"/>
        </w:rPr>
        <w:t xml:space="preserve">subject to this code shall comply with 2017 FBC Accessibility. </w:t>
      </w:r>
    </w:p>
    <w:p w14:paraId="6F3C6FAD" w14:textId="77777777" w:rsidR="00A453E4" w:rsidRDefault="00A453E4" w:rsidP="00A453E4">
      <w:pPr>
        <w:spacing w:line="276" w:lineRule="auto"/>
        <w:jc w:val="both"/>
        <w:rPr>
          <w:b/>
          <w:bCs/>
          <w:i/>
          <w:iCs/>
          <w:color w:val="2F5496" w:themeColor="accent1" w:themeShade="BF"/>
        </w:rPr>
      </w:pPr>
    </w:p>
    <w:p w14:paraId="0147F0DC" w14:textId="6A2B66FE" w:rsidR="00A453E4" w:rsidRPr="00600F4F" w:rsidRDefault="00A453E4" w:rsidP="00A453E4">
      <w:pPr>
        <w:spacing w:line="276" w:lineRule="auto"/>
        <w:jc w:val="both"/>
        <w:rPr>
          <w:b/>
          <w:bCs/>
          <w:i/>
          <w:iCs/>
          <w:color w:val="2F5496" w:themeColor="accent1" w:themeShade="BF"/>
        </w:rPr>
      </w:pPr>
      <w:r w:rsidRPr="00600F4F">
        <w:rPr>
          <w:b/>
          <w:bCs/>
          <w:i/>
          <w:iCs/>
          <w:color w:val="2F5496" w:themeColor="accent1" w:themeShade="BF"/>
        </w:rPr>
        <w:t xml:space="preserve">Response: </w:t>
      </w:r>
      <w:r w:rsidR="00B37857">
        <w:t>Noted.</w:t>
      </w:r>
    </w:p>
    <w:p w14:paraId="0741C5A5" w14:textId="77777777" w:rsidR="00A453E4" w:rsidRDefault="00A453E4" w:rsidP="00600F4F">
      <w:pPr>
        <w:spacing w:line="276" w:lineRule="auto"/>
        <w:jc w:val="both"/>
        <w:rPr>
          <w:rFonts w:eastAsiaTheme="minorHAnsi" w:cs="Arial"/>
          <w:szCs w:val="20"/>
        </w:rPr>
      </w:pPr>
    </w:p>
    <w:p w14:paraId="391D5368" w14:textId="35158324" w:rsidR="0012441D" w:rsidRDefault="0012441D" w:rsidP="00600F4F">
      <w:pPr>
        <w:spacing w:line="276" w:lineRule="auto"/>
        <w:jc w:val="both"/>
        <w:rPr>
          <w:rFonts w:eastAsiaTheme="minorHAnsi" w:cs="Arial"/>
          <w:szCs w:val="20"/>
        </w:rPr>
      </w:pPr>
    </w:p>
    <w:p w14:paraId="1554C510" w14:textId="7C952273" w:rsidR="0012441D" w:rsidRDefault="0012441D" w:rsidP="00600F4F">
      <w:pPr>
        <w:widowControl/>
        <w:adjustRightInd w:val="0"/>
        <w:spacing w:line="276" w:lineRule="auto"/>
        <w:jc w:val="both"/>
        <w:rPr>
          <w:rFonts w:eastAsiaTheme="minorHAnsi" w:cs="Arial"/>
          <w:szCs w:val="20"/>
        </w:rPr>
      </w:pPr>
      <w:r w:rsidRPr="00E26812">
        <w:rPr>
          <w:rFonts w:eastAsiaTheme="minorHAnsi" w:cs="Arial"/>
          <w:szCs w:val="20"/>
          <w:highlight w:val="yellow"/>
        </w:rPr>
        <w:t>FBC A221.1.1</w:t>
      </w:r>
      <w:r>
        <w:rPr>
          <w:rFonts w:eastAsiaTheme="minorHAnsi" w:cs="Arial"/>
          <w:szCs w:val="20"/>
        </w:rPr>
        <w:t xml:space="preserve"> Florida vertical accessibility. Nothing in this code relieves the owner of any building, structure, or facility governed by this code from the duty to provide vertical accessibility to all levels above and below the occupiable grade level, regardless of whether the ADA standards for accessible design require an elevator to be installed in such building, structure or facility.</w:t>
      </w:r>
    </w:p>
    <w:p w14:paraId="0057977C" w14:textId="3B5B0D58" w:rsidR="00A453E4" w:rsidRDefault="00A453E4" w:rsidP="00600F4F">
      <w:pPr>
        <w:widowControl/>
        <w:adjustRightInd w:val="0"/>
        <w:spacing w:line="276" w:lineRule="auto"/>
        <w:jc w:val="both"/>
        <w:rPr>
          <w:rFonts w:eastAsiaTheme="minorHAnsi" w:cs="Arial"/>
          <w:szCs w:val="20"/>
        </w:rPr>
      </w:pPr>
    </w:p>
    <w:p w14:paraId="572CFDD5" w14:textId="1E1B0CDF" w:rsidR="00A453E4" w:rsidRPr="00600F4F" w:rsidRDefault="00A453E4" w:rsidP="00A453E4">
      <w:pPr>
        <w:spacing w:line="276" w:lineRule="auto"/>
        <w:jc w:val="both"/>
        <w:rPr>
          <w:b/>
          <w:bCs/>
          <w:i/>
          <w:iCs/>
          <w:color w:val="2F5496" w:themeColor="accent1" w:themeShade="BF"/>
        </w:rPr>
      </w:pPr>
      <w:r w:rsidRPr="00600F4F">
        <w:rPr>
          <w:b/>
          <w:bCs/>
          <w:i/>
          <w:iCs/>
          <w:color w:val="2F5496" w:themeColor="accent1" w:themeShade="BF"/>
        </w:rPr>
        <w:t xml:space="preserve">Response: </w:t>
      </w:r>
      <w:r w:rsidR="00B37857">
        <w:t>Noted.</w:t>
      </w:r>
    </w:p>
    <w:p w14:paraId="2F1BC3A3" w14:textId="77777777" w:rsidR="00A453E4" w:rsidRDefault="00A453E4" w:rsidP="00600F4F">
      <w:pPr>
        <w:widowControl/>
        <w:adjustRightInd w:val="0"/>
        <w:spacing w:line="276" w:lineRule="auto"/>
        <w:jc w:val="both"/>
        <w:rPr>
          <w:rFonts w:eastAsiaTheme="minorHAnsi" w:cs="Arial"/>
          <w:szCs w:val="20"/>
        </w:rPr>
      </w:pPr>
    </w:p>
    <w:p w14:paraId="4C08415A" w14:textId="73C0042A" w:rsidR="0012441D" w:rsidRDefault="0012441D" w:rsidP="00600F4F">
      <w:pPr>
        <w:widowControl/>
        <w:adjustRightInd w:val="0"/>
        <w:spacing w:line="276" w:lineRule="auto"/>
        <w:jc w:val="both"/>
        <w:rPr>
          <w:rFonts w:eastAsiaTheme="minorHAnsi" w:cs="Arial"/>
          <w:szCs w:val="20"/>
        </w:rPr>
      </w:pPr>
    </w:p>
    <w:p w14:paraId="0791E8B4" w14:textId="43A2F711" w:rsidR="0012441D" w:rsidRDefault="0012441D" w:rsidP="00600F4F">
      <w:pPr>
        <w:widowControl/>
        <w:adjustRightInd w:val="0"/>
        <w:spacing w:line="276" w:lineRule="auto"/>
        <w:jc w:val="both"/>
        <w:rPr>
          <w:rFonts w:eastAsiaTheme="minorHAnsi" w:cs="Arial"/>
          <w:szCs w:val="20"/>
        </w:rPr>
      </w:pPr>
      <w:r>
        <w:rPr>
          <w:rFonts w:eastAsiaTheme="minorHAnsi" w:cs="Arial"/>
          <w:szCs w:val="20"/>
        </w:rPr>
        <w:t xml:space="preserve">FBC A206.2.1 Site arrival points. At least one accessible route shall be provided within the site from accessible parking spaces complying with FBC A502 and accessible passenger loading zones complying with FBC A209; public streets and sidewalks; and public transportation stops </w:t>
      </w:r>
      <w:proofErr w:type="gramStart"/>
      <w:r>
        <w:rPr>
          <w:rFonts w:eastAsiaTheme="minorHAnsi" w:cs="Arial"/>
          <w:szCs w:val="20"/>
        </w:rPr>
        <w:t>to</w:t>
      </w:r>
      <w:proofErr w:type="gramEnd"/>
      <w:r>
        <w:rPr>
          <w:rFonts w:eastAsiaTheme="minorHAnsi" w:cs="Arial"/>
          <w:szCs w:val="20"/>
        </w:rPr>
        <w:t xml:space="preserve"> the</w:t>
      </w:r>
    </w:p>
    <w:p w14:paraId="286CC3BC" w14:textId="5DED1AF2" w:rsidR="0012441D" w:rsidRDefault="0012441D" w:rsidP="00600F4F">
      <w:pPr>
        <w:widowControl/>
        <w:adjustRightInd w:val="0"/>
        <w:spacing w:line="276" w:lineRule="auto"/>
        <w:jc w:val="both"/>
        <w:rPr>
          <w:rFonts w:eastAsiaTheme="minorHAnsi" w:cs="Arial"/>
          <w:szCs w:val="20"/>
        </w:rPr>
      </w:pPr>
      <w:r>
        <w:rPr>
          <w:rFonts w:eastAsiaTheme="minorHAnsi" w:cs="Arial"/>
          <w:szCs w:val="20"/>
        </w:rPr>
        <w:t>accessible building or facility entrance they serve.</w:t>
      </w:r>
    </w:p>
    <w:p w14:paraId="6C2F9299" w14:textId="7412C85D" w:rsidR="0012441D" w:rsidRDefault="0012441D" w:rsidP="00600F4F">
      <w:pPr>
        <w:widowControl/>
        <w:adjustRightInd w:val="0"/>
        <w:spacing w:line="276" w:lineRule="auto"/>
        <w:jc w:val="both"/>
        <w:rPr>
          <w:rFonts w:eastAsiaTheme="minorHAnsi" w:cs="Arial"/>
          <w:szCs w:val="20"/>
        </w:rPr>
      </w:pPr>
    </w:p>
    <w:p w14:paraId="2CE50AC3" w14:textId="0EC97E63" w:rsidR="00A453E4" w:rsidRPr="00600F4F" w:rsidRDefault="00A453E4" w:rsidP="00A453E4">
      <w:pPr>
        <w:spacing w:line="276" w:lineRule="auto"/>
        <w:jc w:val="both"/>
        <w:rPr>
          <w:b/>
          <w:bCs/>
          <w:i/>
          <w:iCs/>
          <w:color w:val="2F5496" w:themeColor="accent1" w:themeShade="BF"/>
        </w:rPr>
      </w:pPr>
      <w:r w:rsidRPr="00600F4F">
        <w:rPr>
          <w:b/>
          <w:bCs/>
          <w:i/>
          <w:iCs/>
          <w:color w:val="2F5496" w:themeColor="accent1" w:themeShade="BF"/>
        </w:rPr>
        <w:t xml:space="preserve">Response: </w:t>
      </w:r>
      <w:r w:rsidR="00B37857">
        <w:t>Noted.</w:t>
      </w:r>
    </w:p>
    <w:p w14:paraId="0F9D9EE2" w14:textId="77777777" w:rsidR="00A453E4" w:rsidRDefault="00A453E4" w:rsidP="00600F4F">
      <w:pPr>
        <w:widowControl/>
        <w:adjustRightInd w:val="0"/>
        <w:spacing w:line="276" w:lineRule="auto"/>
        <w:jc w:val="both"/>
        <w:rPr>
          <w:rFonts w:eastAsiaTheme="minorHAnsi" w:cs="Arial"/>
          <w:szCs w:val="20"/>
        </w:rPr>
      </w:pPr>
    </w:p>
    <w:p w14:paraId="48C0A041" w14:textId="2AD4E9AE" w:rsidR="0012441D" w:rsidRDefault="0012441D" w:rsidP="00600F4F">
      <w:pPr>
        <w:widowControl/>
        <w:adjustRightInd w:val="0"/>
        <w:spacing w:line="276" w:lineRule="auto"/>
        <w:jc w:val="both"/>
        <w:rPr>
          <w:rFonts w:eastAsiaTheme="minorHAnsi" w:cs="Arial"/>
          <w:szCs w:val="20"/>
        </w:rPr>
      </w:pPr>
      <w:r>
        <w:rPr>
          <w:rFonts w:eastAsiaTheme="minorHAnsi" w:cs="Arial"/>
          <w:szCs w:val="20"/>
        </w:rPr>
        <w:t xml:space="preserve">FBC_BCA 107.3.4.0.6 Compliance with the specific minimum requirements of this code shall not be </w:t>
      </w:r>
      <w:proofErr w:type="gramStart"/>
      <w:r>
        <w:rPr>
          <w:rFonts w:eastAsiaTheme="minorHAnsi" w:cs="Arial"/>
          <w:szCs w:val="20"/>
        </w:rPr>
        <w:t>in itself deemed</w:t>
      </w:r>
      <w:proofErr w:type="gramEnd"/>
      <w:r>
        <w:rPr>
          <w:rFonts w:eastAsiaTheme="minorHAnsi" w:cs="Arial"/>
          <w:szCs w:val="20"/>
        </w:rPr>
        <w:t xml:space="preserve"> sufficient to assure that a building or structure complies with all of the requirements of this code. it is the responsibility of the architect and/or engineer of record for the building, structure or facility to determine through rational analysis what design requirements are necessary to comply with 2017 FBC.</w:t>
      </w:r>
    </w:p>
    <w:p w14:paraId="451591AD" w14:textId="67826F0A" w:rsidR="0012441D" w:rsidRDefault="0012441D" w:rsidP="00600F4F">
      <w:pPr>
        <w:widowControl/>
        <w:adjustRightInd w:val="0"/>
        <w:spacing w:line="276" w:lineRule="auto"/>
        <w:jc w:val="both"/>
        <w:rPr>
          <w:rFonts w:eastAsiaTheme="minorHAnsi" w:cs="Arial"/>
          <w:szCs w:val="20"/>
        </w:rPr>
      </w:pPr>
    </w:p>
    <w:p w14:paraId="7564E503" w14:textId="69DA9954" w:rsidR="0012441D" w:rsidRDefault="0012441D">
      <w:pPr>
        <w:pStyle w:val="ListParagraph"/>
        <w:widowControl/>
        <w:numPr>
          <w:ilvl w:val="0"/>
          <w:numId w:val="2"/>
        </w:numPr>
        <w:adjustRightInd w:val="0"/>
        <w:spacing w:line="276" w:lineRule="auto"/>
        <w:jc w:val="both"/>
        <w:rPr>
          <w:rFonts w:eastAsiaTheme="minorHAnsi" w:cs="Arial"/>
          <w:szCs w:val="20"/>
        </w:rPr>
      </w:pPr>
      <w:r w:rsidRPr="0012441D">
        <w:rPr>
          <w:rFonts w:eastAsiaTheme="minorHAnsi" w:cs="Arial"/>
          <w:szCs w:val="20"/>
        </w:rPr>
        <w:lastRenderedPageBreak/>
        <w:t>FBC_BCA 107.1 As per the building official, separate building applications will be required for erosion control, site work, temporary fences, monumental signage and miscellaneous site structures.</w:t>
      </w:r>
    </w:p>
    <w:p w14:paraId="156CAE96" w14:textId="77777777" w:rsidR="00A453E4" w:rsidRDefault="00A453E4" w:rsidP="00A453E4">
      <w:pPr>
        <w:pStyle w:val="ListParagraph"/>
        <w:spacing w:line="276" w:lineRule="auto"/>
        <w:jc w:val="both"/>
        <w:rPr>
          <w:b/>
          <w:bCs/>
          <w:i/>
          <w:iCs/>
          <w:color w:val="2F5496" w:themeColor="accent1" w:themeShade="BF"/>
        </w:rPr>
      </w:pPr>
    </w:p>
    <w:p w14:paraId="2ACD52FF" w14:textId="6302585B"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B37857">
        <w:t>Noted.</w:t>
      </w:r>
    </w:p>
    <w:p w14:paraId="02391817" w14:textId="77777777" w:rsidR="00A453E4" w:rsidRPr="00A453E4" w:rsidRDefault="00A453E4" w:rsidP="00A453E4">
      <w:pPr>
        <w:widowControl/>
        <w:adjustRightInd w:val="0"/>
        <w:spacing w:line="276" w:lineRule="auto"/>
        <w:jc w:val="both"/>
        <w:rPr>
          <w:rFonts w:eastAsiaTheme="minorHAnsi" w:cs="Arial"/>
          <w:szCs w:val="20"/>
        </w:rPr>
      </w:pPr>
    </w:p>
    <w:p w14:paraId="40CF6CE4" w14:textId="77777777" w:rsidR="00A453E4" w:rsidRDefault="0012441D">
      <w:pPr>
        <w:pStyle w:val="ListParagraph"/>
        <w:widowControl/>
        <w:numPr>
          <w:ilvl w:val="0"/>
          <w:numId w:val="2"/>
        </w:numPr>
        <w:adjustRightInd w:val="0"/>
        <w:spacing w:line="276" w:lineRule="auto"/>
        <w:jc w:val="both"/>
        <w:rPr>
          <w:rFonts w:eastAsiaTheme="minorHAnsi" w:cs="Arial"/>
          <w:szCs w:val="20"/>
        </w:rPr>
      </w:pPr>
      <w:r w:rsidRPr="0012441D">
        <w:rPr>
          <w:rFonts w:eastAsiaTheme="minorHAnsi" w:cs="Arial"/>
          <w:szCs w:val="20"/>
        </w:rPr>
        <w:t>FBC_BCA 105.9 Asbestos. The enforcing agency shall require each</w:t>
      </w:r>
      <w:r>
        <w:rPr>
          <w:rFonts w:eastAsiaTheme="minorHAnsi" w:cs="Arial"/>
          <w:szCs w:val="20"/>
        </w:rPr>
        <w:t xml:space="preserve"> </w:t>
      </w:r>
      <w:r w:rsidRPr="0012441D">
        <w:rPr>
          <w:rFonts w:eastAsiaTheme="minorHAnsi" w:cs="Arial"/>
          <w:szCs w:val="20"/>
        </w:rPr>
        <w:t>building permit for the demolition or renovation of an existing structure to</w:t>
      </w:r>
      <w:r>
        <w:rPr>
          <w:rFonts w:eastAsiaTheme="minorHAnsi" w:cs="Arial"/>
          <w:szCs w:val="20"/>
        </w:rPr>
        <w:t xml:space="preserve"> </w:t>
      </w:r>
      <w:r w:rsidRPr="0012441D">
        <w:rPr>
          <w:rFonts w:eastAsiaTheme="minorHAnsi" w:cs="Arial"/>
          <w:szCs w:val="20"/>
        </w:rPr>
        <w:t>contain an asbestos notification statement which indicates the owner’s or</w:t>
      </w:r>
      <w:r>
        <w:rPr>
          <w:rFonts w:eastAsiaTheme="minorHAnsi" w:cs="Arial"/>
          <w:szCs w:val="20"/>
        </w:rPr>
        <w:t xml:space="preserve"> </w:t>
      </w:r>
      <w:r w:rsidRPr="0012441D">
        <w:rPr>
          <w:rFonts w:eastAsiaTheme="minorHAnsi" w:cs="Arial"/>
          <w:szCs w:val="20"/>
        </w:rPr>
        <w:t>operator’s responsibility to comply with the provisions of section 469.003</w:t>
      </w:r>
      <w:r>
        <w:rPr>
          <w:rFonts w:eastAsiaTheme="minorHAnsi" w:cs="Arial"/>
          <w:szCs w:val="20"/>
        </w:rPr>
        <w:t xml:space="preserve"> </w:t>
      </w:r>
      <w:r w:rsidRPr="0012441D">
        <w:rPr>
          <w:rFonts w:eastAsiaTheme="minorHAnsi" w:cs="Arial"/>
          <w:szCs w:val="20"/>
        </w:rPr>
        <w:t>Florida Statutes and to notify the department of environmental protection of</w:t>
      </w:r>
      <w:r>
        <w:rPr>
          <w:rFonts w:eastAsiaTheme="minorHAnsi" w:cs="Arial"/>
          <w:szCs w:val="20"/>
        </w:rPr>
        <w:t xml:space="preserve"> </w:t>
      </w:r>
      <w:r w:rsidRPr="0012441D">
        <w:rPr>
          <w:rFonts w:eastAsiaTheme="minorHAnsi" w:cs="Arial"/>
          <w:szCs w:val="20"/>
        </w:rPr>
        <w:t>his or her intentions to remove asbestos, when applicable, in accordance</w:t>
      </w:r>
      <w:r>
        <w:rPr>
          <w:rFonts w:eastAsiaTheme="minorHAnsi" w:cs="Arial"/>
          <w:szCs w:val="20"/>
        </w:rPr>
        <w:t xml:space="preserve"> </w:t>
      </w:r>
      <w:r w:rsidRPr="0012441D">
        <w:rPr>
          <w:rFonts w:eastAsiaTheme="minorHAnsi" w:cs="Arial"/>
          <w:szCs w:val="20"/>
        </w:rPr>
        <w:t>with state and federal law. Contractor will be required to submit Broward</w:t>
      </w:r>
      <w:r>
        <w:rPr>
          <w:rFonts w:eastAsiaTheme="minorHAnsi" w:cs="Arial"/>
          <w:szCs w:val="20"/>
        </w:rPr>
        <w:t xml:space="preserve"> </w:t>
      </w:r>
      <w:r w:rsidRPr="0012441D">
        <w:rPr>
          <w:rFonts w:eastAsiaTheme="minorHAnsi" w:cs="Arial"/>
          <w:szCs w:val="20"/>
        </w:rPr>
        <w:t>County asbestos program certificate of submittal indicating that the</w:t>
      </w:r>
      <w:r>
        <w:rPr>
          <w:rFonts w:eastAsiaTheme="minorHAnsi" w:cs="Arial"/>
          <w:szCs w:val="20"/>
        </w:rPr>
        <w:t xml:space="preserve"> </w:t>
      </w:r>
      <w:r w:rsidRPr="0012441D">
        <w:rPr>
          <w:rFonts w:eastAsiaTheme="minorHAnsi" w:cs="Arial"/>
          <w:szCs w:val="20"/>
        </w:rPr>
        <w:t>statement of responsibility has been submitted.</w:t>
      </w:r>
    </w:p>
    <w:p w14:paraId="0ECF78C8" w14:textId="77777777" w:rsidR="00A453E4" w:rsidRDefault="00A453E4" w:rsidP="00A453E4">
      <w:pPr>
        <w:pStyle w:val="ListParagraph"/>
        <w:widowControl/>
        <w:adjustRightInd w:val="0"/>
        <w:spacing w:line="276" w:lineRule="auto"/>
        <w:jc w:val="both"/>
        <w:rPr>
          <w:rFonts w:eastAsiaTheme="minorHAnsi" w:cs="Arial"/>
          <w:szCs w:val="20"/>
        </w:rPr>
      </w:pPr>
    </w:p>
    <w:p w14:paraId="24A445DC" w14:textId="77C405A3" w:rsidR="00A453E4" w:rsidRDefault="00A453E4" w:rsidP="00BB02BD">
      <w:pPr>
        <w:pStyle w:val="ListParagraph"/>
        <w:widowControl/>
        <w:adjustRightInd w:val="0"/>
        <w:spacing w:line="276" w:lineRule="auto"/>
        <w:jc w:val="both"/>
      </w:pPr>
      <w:r w:rsidRPr="00A453E4">
        <w:rPr>
          <w:b/>
          <w:bCs/>
          <w:i/>
          <w:iCs/>
          <w:color w:val="2F5496" w:themeColor="accent1" w:themeShade="BF"/>
        </w:rPr>
        <w:t xml:space="preserve">Response: </w:t>
      </w:r>
      <w:r w:rsidR="00B37857">
        <w:t>Noted.</w:t>
      </w:r>
      <w:r w:rsidR="00E26812">
        <w:t xml:space="preserve"> Owner to provide.</w:t>
      </w:r>
    </w:p>
    <w:p w14:paraId="6E983FD9" w14:textId="77777777" w:rsidR="00E26812" w:rsidRPr="00A453E4" w:rsidRDefault="00E26812" w:rsidP="00BB02BD">
      <w:pPr>
        <w:pStyle w:val="ListParagraph"/>
        <w:widowControl/>
        <w:adjustRightInd w:val="0"/>
        <w:spacing w:line="276" w:lineRule="auto"/>
        <w:jc w:val="both"/>
        <w:rPr>
          <w:rFonts w:eastAsiaTheme="minorHAnsi" w:cs="Arial"/>
          <w:szCs w:val="20"/>
        </w:rPr>
      </w:pPr>
    </w:p>
    <w:p w14:paraId="07A6CF09" w14:textId="48593C0A" w:rsidR="0012441D" w:rsidRDefault="0012441D">
      <w:pPr>
        <w:pStyle w:val="ListParagraph"/>
        <w:widowControl/>
        <w:numPr>
          <w:ilvl w:val="0"/>
          <w:numId w:val="2"/>
        </w:numPr>
        <w:adjustRightInd w:val="0"/>
        <w:spacing w:line="276" w:lineRule="auto"/>
        <w:jc w:val="both"/>
        <w:rPr>
          <w:rFonts w:eastAsiaTheme="minorHAnsi" w:cs="Arial"/>
          <w:szCs w:val="20"/>
        </w:rPr>
      </w:pPr>
      <w:r w:rsidRPr="0012441D">
        <w:rPr>
          <w:rFonts w:eastAsiaTheme="minorHAnsi" w:cs="Arial"/>
          <w:szCs w:val="20"/>
        </w:rPr>
        <w:t>FBC [F] 903.2 The enforcing agency will require that all provisions for an</w:t>
      </w:r>
      <w:r>
        <w:rPr>
          <w:rFonts w:eastAsiaTheme="minorHAnsi" w:cs="Arial"/>
          <w:szCs w:val="20"/>
        </w:rPr>
        <w:t xml:space="preserve"> </w:t>
      </w:r>
      <w:proofErr w:type="gramStart"/>
      <w:r w:rsidRPr="0012441D">
        <w:rPr>
          <w:rFonts w:eastAsiaTheme="minorHAnsi" w:cs="Arial"/>
          <w:szCs w:val="20"/>
        </w:rPr>
        <w:t>approved automatic sprinkler systems</w:t>
      </w:r>
      <w:proofErr w:type="gramEnd"/>
      <w:r w:rsidRPr="0012441D">
        <w:rPr>
          <w:rFonts w:eastAsiaTheme="minorHAnsi" w:cs="Arial"/>
          <w:szCs w:val="20"/>
        </w:rPr>
        <w:t xml:space="preserve"> in new buildings and structures be</w:t>
      </w:r>
      <w:r>
        <w:rPr>
          <w:rFonts w:eastAsiaTheme="minorHAnsi" w:cs="Arial"/>
          <w:szCs w:val="20"/>
        </w:rPr>
        <w:t xml:space="preserve"> </w:t>
      </w:r>
      <w:r w:rsidRPr="0012441D">
        <w:rPr>
          <w:rFonts w:eastAsiaTheme="minorHAnsi" w:cs="Arial"/>
          <w:szCs w:val="20"/>
        </w:rPr>
        <w:t>provided in the locations described in sections 903.2.1 through 903.2.12 if applicable.</w:t>
      </w:r>
      <w:r>
        <w:rPr>
          <w:rFonts w:eastAsiaTheme="minorHAnsi" w:cs="Arial"/>
          <w:szCs w:val="20"/>
        </w:rPr>
        <w:t xml:space="preserve"> </w:t>
      </w:r>
    </w:p>
    <w:p w14:paraId="6F2C6E28" w14:textId="77777777" w:rsidR="00A453E4" w:rsidRDefault="00A453E4" w:rsidP="00A453E4">
      <w:pPr>
        <w:pStyle w:val="ListParagraph"/>
        <w:spacing w:line="276" w:lineRule="auto"/>
        <w:jc w:val="both"/>
        <w:rPr>
          <w:b/>
          <w:bCs/>
          <w:i/>
          <w:iCs/>
          <w:color w:val="2F5496" w:themeColor="accent1" w:themeShade="BF"/>
        </w:rPr>
      </w:pPr>
    </w:p>
    <w:p w14:paraId="2DAC4E80" w14:textId="04559297"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B37857">
        <w:t>Noted.</w:t>
      </w:r>
    </w:p>
    <w:p w14:paraId="22612BFE" w14:textId="77777777" w:rsidR="00A453E4" w:rsidRPr="00A453E4" w:rsidRDefault="00A453E4" w:rsidP="00A453E4">
      <w:pPr>
        <w:widowControl/>
        <w:adjustRightInd w:val="0"/>
        <w:spacing w:line="276" w:lineRule="auto"/>
        <w:jc w:val="both"/>
        <w:rPr>
          <w:rFonts w:eastAsiaTheme="minorHAnsi" w:cs="Arial"/>
          <w:szCs w:val="20"/>
        </w:rPr>
      </w:pPr>
    </w:p>
    <w:p w14:paraId="023CA8B4" w14:textId="77777777" w:rsidR="00A453E4" w:rsidRDefault="0012441D">
      <w:pPr>
        <w:pStyle w:val="ListParagraph"/>
        <w:widowControl/>
        <w:numPr>
          <w:ilvl w:val="0"/>
          <w:numId w:val="2"/>
        </w:numPr>
        <w:adjustRightInd w:val="0"/>
        <w:spacing w:line="276" w:lineRule="auto"/>
        <w:jc w:val="both"/>
        <w:rPr>
          <w:rFonts w:eastAsiaTheme="minorHAnsi" w:cs="Arial"/>
          <w:szCs w:val="20"/>
        </w:rPr>
      </w:pPr>
      <w:r w:rsidRPr="0012441D">
        <w:rPr>
          <w:rFonts w:eastAsiaTheme="minorHAnsi" w:cs="Arial"/>
          <w:szCs w:val="20"/>
        </w:rPr>
        <w:t>FBC 701.1 The enforcing agency will require that the provisions of this</w:t>
      </w:r>
      <w:r>
        <w:rPr>
          <w:rFonts w:eastAsiaTheme="minorHAnsi" w:cs="Arial"/>
          <w:szCs w:val="20"/>
        </w:rPr>
        <w:t xml:space="preserve"> </w:t>
      </w:r>
      <w:r w:rsidRPr="0012441D">
        <w:rPr>
          <w:rFonts w:eastAsiaTheme="minorHAnsi" w:cs="Arial"/>
          <w:szCs w:val="20"/>
        </w:rPr>
        <w:t>chapter, governing the materials, systems and assemblies used for</w:t>
      </w:r>
      <w:r>
        <w:rPr>
          <w:rFonts w:eastAsiaTheme="minorHAnsi" w:cs="Arial"/>
          <w:szCs w:val="20"/>
        </w:rPr>
        <w:t xml:space="preserve"> </w:t>
      </w:r>
      <w:r w:rsidRPr="0012441D">
        <w:rPr>
          <w:rFonts w:eastAsiaTheme="minorHAnsi" w:cs="Arial"/>
          <w:szCs w:val="20"/>
        </w:rPr>
        <w:t>structural fire resistance and fire-resistance-rated construction separation of</w:t>
      </w:r>
      <w:r>
        <w:rPr>
          <w:rFonts w:eastAsiaTheme="minorHAnsi" w:cs="Arial"/>
          <w:szCs w:val="20"/>
        </w:rPr>
        <w:t xml:space="preserve"> </w:t>
      </w:r>
      <w:r w:rsidRPr="0012441D">
        <w:rPr>
          <w:rFonts w:eastAsiaTheme="minorHAnsi" w:cs="Arial"/>
          <w:szCs w:val="20"/>
        </w:rPr>
        <w:t>adjacent spaces to safeguard against the spread of fire and smoke within a</w:t>
      </w:r>
      <w:r>
        <w:rPr>
          <w:rFonts w:eastAsiaTheme="minorHAnsi" w:cs="Arial"/>
          <w:szCs w:val="20"/>
        </w:rPr>
        <w:t xml:space="preserve"> </w:t>
      </w:r>
      <w:r w:rsidRPr="0012441D">
        <w:rPr>
          <w:rFonts w:eastAsiaTheme="minorHAnsi" w:cs="Arial"/>
          <w:szCs w:val="20"/>
        </w:rPr>
        <w:t>building and the spread of fire to or from buildings, comply with this section</w:t>
      </w:r>
      <w:r>
        <w:rPr>
          <w:rFonts w:eastAsiaTheme="minorHAnsi" w:cs="Arial"/>
          <w:szCs w:val="20"/>
        </w:rPr>
        <w:t xml:space="preserve"> </w:t>
      </w:r>
      <w:r w:rsidRPr="0012441D">
        <w:rPr>
          <w:rFonts w:eastAsiaTheme="minorHAnsi" w:cs="Arial"/>
          <w:szCs w:val="20"/>
        </w:rPr>
        <w:t>of the code.</w:t>
      </w:r>
    </w:p>
    <w:p w14:paraId="3FDB4266" w14:textId="77777777" w:rsidR="00A453E4" w:rsidRDefault="00A453E4" w:rsidP="00A453E4">
      <w:pPr>
        <w:pStyle w:val="ListParagraph"/>
        <w:widowControl/>
        <w:adjustRightInd w:val="0"/>
        <w:spacing w:line="276" w:lineRule="auto"/>
        <w:jc w:val="both"/>
        <w:rPr>
          <w:rFonts w:eastAsiaTheme="minorHAnsi" w:cs="Arial"/>
          <w:szCs w:val="20"/>
        </w:rPr>
      </w:pPr>
    </w:p>
    <w:p w14:paraId="60D9F882" w14:textId="61E558EF" w:rsidR="00A453E4" w:rsidRPr="00A453E4" w:rsidRDefault="00A453E4" w:rsidP="00A453E4">
      <w:pPr>
        <w:pStyle w:val="ListParagraph"/>
        <w:widowControl/>
        <w:adjustRightInd w:val="0"/>
        <w:spacing w:line="276" w:lineRule="auto"/>
        <w:jc w:val="both"/>
        <w:rPr>
          <w:rFonts w:eastAsiaTheme="minorHAnsi" w:cs="Arial"/>
          <w:szCs w:val="20"/>
        </w:rPr>
      </w:pPr>
      <w:r w:rsidRPr="00A453E4">
        <w:rPr>
          <w:b/>
          <w:bCs/>
          <w:i/>
          <w:iCs/>
          <w:color w:val="2F5496" w:themeColor="accent1" w:themeShade="BF"/>
        </w:rPr>
        <w:t xml:space="preserve">Response: </w:t>
      </w:r>
      <w:r w:rsidR="00B37857">
        <w:t>Noted.</w:t>
      </w:r>
    </w:p>
    <w:p w14:paraId="783D4055" w14:textId="77777777" w:rsidR="00A453E4" w:rsidRDefault="00A453E4" w:rsidP="00A453E4">
      <w:pPr>
        <w:pStyle w:val="ListParagraph"/>
        <w:widowControl/>
        <w:adjustRightInd w:val="0"/>
        <w:spacing w:line="276" w:lineRule="auto"/>
        <w:jc w:val="both"/>
        <w:rPr>
          <w:rFonts w:eastAsiaTheme="minorHAnsi" w:cs="Arial"/>
          <w:szCs w:val="20"/>
        </w:rPr>
      </w:pPr>
    </w:p>
    <w:p w14:paraId="17152EE9" w14:textId="598F11F4" w:rsidR="0012441D" w:rsidRDefault="0012441D">
      <w:pPr>
        <w:pStyle w:val="ListParagraph"/>
        <w:widowControl/>
        <w:numPr>
          <w:ilvl w:val="0"/>
          <w:numId w:val="2"/>
        </w:numPr>
        <w:adjustRightInd w:val="0"/>
        <w:spacing w:line="276" w:lineRule="auto"/>
        <w:jc w:val="both"/>
        <w:rPr>
          <w:rFonts w:eastAsiaTheme="minorHAnsi" w:cs="Arial"/>
          <w:szCs w:val="20"/>
        </w:rPr>
      </w:pPr>
      <w:r w:rsidRPr="0012441D">
        <w:rPr>
          <w:rFonts w:eastAsiaTheme="minorHAnsi" w:cs="Arial"/>
          <w:szCs w:val="20"/>
        </w:rPr>
        <w:t>FBC 703.2 Fire-resistance ratings. Where materials, systems or devices</w:t>
      </w:r>
      <w:r>
        <w:rPr>
          <w:rFonts w:eastAsiaTheme="minorHAnsi" w:cs="Arial"/>
          <w:szCs w:val="20"/>
        </w:rPr>
        <w:t xml:space="preserve"> </w:t>
      </w:r>
      <w:r w:rsidRPr="0012441D">
        <w:rPr>
          <w:rFonts w:eastAsiaTheme="minorHAnsi" w:cs="Arial"/>
          <w:szCs w:val="20"/>
        </w:rPr>
        <w:t>that have not been tested as part of a fire-resistance-rated assembly are</w:t>
      </w:r>
      <w:r>
        <w:rPr>
          <w:rFonts w:eastAsiaTheme="minorHAnsi" w:cs="Arial"/>
          <w:szCs w:val="20"/>
        </w:rPr>
        <w:t xml:space="preserve"> </w:t>
      </w:r>
      <w:r w:rsidRPr="0012441D">
        <w:rPr>
          <w:rFonts w:eastAsiaTheme="minorHAnsi" w:cs="Arial"/>
          <w:szCs w:val="20"/>
        </w:rPr>
        <w:t>incorporated into the building element, component or assembly, sufficient</w:t>
      </w:r>
      <w:r>
        <w:rPr>
          <w:rFonts w:eastAsiaTheme="minorHAnsi" w:cs="Arial"/>
          <w:szCs w:val="20"/>
        </w:rPr>
        <w:t xml:space="preserve"> </w:t>
      </w:r>
      <w:r w:rsidRPr="0012441D">
        <w:rPr>
          <w:rFonts w:eastAsiaTheme="minorHAnsi" w:cs="Arial"/>
          <w:szCs w:val="20"/>
        </w:rPr>
        <w:t>data shall be made available to the building official to show that the required</w:t>
      </w:r>
      <w:r>
        <w:rPr>
          <w:rFonts w:eastAsiaTheme="minorHAnsi" w:cs="Arial"/>
          <w:szCs w:val="20"/>
        </w:rPr>
        <w:t xml:space="preserve"> </w:t>
      </w:r>
      <w:r w:rsidRPr="0012441D">
        <w:rPr>
          <w:rFonts w:eastAsiaTheme="minorHAnsi" w:cs="Arial"/>
          <w:szCs w:val="20"/>
        </w:rPr>
        <w:t>fire-resistance rating is not reduced. Materials and methods of construction</w:t>
      </w:r>
      <w:r>
        <w:rPr>
          <w:rFonts w:eastAsiaTheme="minorHAnsi" w:cs="Arial"/>
          <w:szCs w:val="20"/>
        </w:rPr>
        <w:t xml:space="preserve"> </w:t>
      </w:r>
      <w:r w:rsidRPr="0012441D">
        <w:rPr>
          <w:rFonts w:eastAsiaTheme="minorHAnsi" w:cs="Arial"/>
          <w:szCs w:val="20"/>
        </w:rPr>
        <w:t>used to protect joints and penetrations in fire-resistance-rated building</w:t>
      </w:r>
      <w:r>
        <w:rPr>
          <w:rFonts w:eastAsiaTheme="minorHAnsi" w:cs="Arial"/>
          <w:szCs w:val="20"/>
        </w:rPr>
        <w:t xml:space="preserve"> </w:t>
      </w:r>
      <w:r w:rsidRPr="0012441D">
        <w:rPr>
          <w:rFonts w:eastAsiaTheme="minorHAnsi" w:cs="Arial"/>
          <w:szCs w:val="20"/>
        </w:rPr>
        <w:t>elements, components or assemblies shall not reduce the required fire</w:t>
      </w:r>
      <w:r>
        <w:rPr>
          <w:rFonts w:eastAsiaTheme="minorHAnsi" w:cs="Arial"/>
          <w:szCs w:val="20"/>
        </w:rPr>
        <w:t xml:space="preserve"> </w:t>
      </w:r>
      <w:r w:rsidRPr="0012441D">
        <w:rPr>
          <w:rFonts w:eastAsiaTheme="minorHAnsi" w:cs="Arial"/>
          <w:szCs w:val="20"/>
        </w:rPr>
        <w:t>resistance</w:t>
      </w:r>
      <w:r>
        <w:rPr>
          <w:rFonts w:eastAsiaTheme="minorHAnsi" w:cs="Arial"/>
          <w:szCs w:val="20"/>
        </w:rPr>
        <w:t xml:space="preserve"> </w:t>
      </w:r>
      <w:r w:rsidRPr="0012441D">
        <w:rPr>
          <w:rFonts w:eastAsiaTheme="minorHAnsi" w:cs="Arial"/>
          <w:szCs w:val="20"/>
        </w:rPr>
        <w:t>rating.</w:t>
      </w:r>
    </w:p>
    <w:p w14:paraId="63C78251" w14:textId="77777777" w:rsidR="00A453E4" w:rsidRDefault="00A453E4" w:rsidP="00A453E4">
      <w:pPr>
        <w:pStyle w:val="ListParagraph"/>
        <w:spacing w:line="276" w:lineRule="auto"/>
        <w:jc w:val="both"/>
        <w:rPr>
          <w:b/>
          <w:bCs/>
          <w:i/>
          <w:iCs/>
          <w:color w:val="2F5496" w:themeColor="accent1" w:themeShade="BF"/>
        </w:rPr>
      </w:pPr>
    </w:p>
    <w:p w14:paraId="7339E9A3" w14:textId="3691BDDD"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B37857">
        <w:t>Noted.</w:t>
      </w:r>
    </w:p>
    <w:p w14:paraId="60B0A1BE" w14:textId="77777777" w:rsidR="00A453E4" w:rsidRDefault="00A453E4" w:rsidP="00A453E4">
      <w:pPr>
        <w:pStyle w:val="ListParagraph"/>
        <w:widowControl/>
        <w:adjustRightInd w:val="0"/>
        <w:spacing w:line="276" w:lineRule="auto"/>
        <w:jc w:val="both"/>
        <w:rPr>
          <w:rFonts w:eastAsiaTheme="minorHAnsi" w:cs="Arial"/>
          <w:szCs w:val="20"/>
        </w:rPr>
      </w:pPr>
    </w:p>
    <w:p w14:paraId="41E1CB4B" w14:textId="77DF425A" w:rsidR="0012441D" w:rsidRDefault="0012441D">
      <w:pPr>
        <w:pStyle w:val="ListParagraph"/>
        <w:widowControl/>
        <w:numPr>
          <w:ilvl w:val="0"/>
          <w:numId w:val="2"/>
        </w:numPr>
        <w:adjustRightInd w:val="0"/>
        <w:spacing w:line="276" w:lineRule="auto"/>
        <w:jc w:val="both"/>
        <w:rPr>
          <w:rFonts w:eastAsiaTheme="minorHAnsi" w:cs="Arial"/>
          <w:szCs w:val="20"/>
        </w:rPr>
      </w:pPr>
      <w:r w:rsidRPr="0012441D">
        <w:rPr>
          <w:rFonts w:eastAsiaTheme="minorHAnsi" w:cs="Arial"/>
          <w:szCs w:val="20"/>
        </w:rPr>
        <w:t>FBC 1003.1 The enforcing agency will require that all general</w:t>
      </w:r>
      <w:r>
        <w:rPr>
          <w:rFonts w:eastAsiaTheme="minorHAnsi" w:cs="Arial"/>
          <w:szCs w:val="20"/>
        </w:rPr>
        <w:t xml:space="preserve"> </w:t>
      </w:r>
      <w:r w:rsidRPr="0012441D">
        <w:rPr>
          <w:rFonts w:eastAsiaTheme="minorHAnsi" w:cs="Arial"/>
          <w:szCs w:val="20"/>
        </w:rPr>
        <w:t>requirements specified in sections 1003 through 1013, applicable to all three</w:t>
      </w:r>
      <w:r>
        <w:rPr>
          <w:rFonts w:eastAsiaTheme="minorHAnsi" w:cs="Arial"/>
          <w:szCs w:val="20"/>
        </w:rPr>
        <w:t xml:space="preserve"> </w:t>
      </w:r>
      <w:r w:rsidRPr="0012441D">
        <w:rPr>
          <w:rFonts w:eastAsiaTheme="minorHAnsi" w:cs="Arial"/>
          <w:szCs w:val="20"/>
        </w:rPr>
        <w:t>elements of the means of egress system, in addition to those specific</w:t>
      </w:r>
      <w:r>
        <w:rPr>
          <w:rFonts w:eastAsiaTheme="minorHAnsi" w:cs="Arial"/>
          <w:szCs w:val="20"/>
        </w:rPr>
        <w:t xml:space="preserve"> </w:t>
      </w:r>
      <w:r w:rsidRPr="0012441D">
        <w:rPr>
          <w:rFonts w:eastAsiaTheme="minorHAnsi" w:cs="Arial"/>
          <w:szCs w:val="20"/>
        </w:rPr>
        <w:t>requirements for the exit access, the exit and the exit discharge, comply with</w:t>
      </w:r>
      <w:r>
        <w:rPr>
          <w:rFonts w:eastAsiaTheme="minorHAnsi" w:cs="Arial"/>
          <w:szCs w:val="20"/>
        </w:rPr>
        <w:t xml:space="preserve"> </w:t>
      </w:r>
      <w:r w:rsidRPr="0012441D">
        <w:rPr>
          <w:rFonts w:eastAsiaTheme="minorHAnsi" w:cs="Arial"/>
          <w:szCs w:val="20"/>
        </w:rPr>
        <w:t>this section of the code.</w:t>
      </w:r>
    </w:p>
    <w:p w14:paraId="334F6E54" w14:textId="77777777" w:rsidR="00A453E4" w:rsidRDefault="00A453E4" w:rsidP="00A453E4">
      <w:pPr>
        <w:pStyle w:val="ListParagraph"/>
        <w:spacing w:line="276" w:lineRule="auto"/>
        <w:jc w:val="both"/>
        <w:rPr>
          <w:b/>
          <w:bCs/>
          <w:i/>
          <w:iCs/>
          <w:color w:val="2F5496" w:themeColor="accent1" w:themeShade="BF"/>
        </w:rPr>
      </w:pPr>
    </w:p>
    <w:p w14:paraId="10555D3C" w14:textId="19F0DF4F"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B37857">
        <w:t xml:space="preserve">Noted. See </w:t>
      </w:r>
      <w:r w:rsidR="00813A35">
        <w:t xml:space="preserve">sheets LS-01 and LS-02. </w:t>
      </w:r>
    </w:p>
    <w:p w14:paraId="4B016A3C" w14:textId="77777777" w:rsidR="00A453E4" w:rsidRDefault="00A453E4" w:rsidP="00A453E4">
      <w:pPr>
        <w:pStyle w:val="ListParagraph"/>
        <w:widowControl/>
        <w:adjustRightInd w:val="0"/>
        <w:spacing w:line="276" w:lineRule="auto"/>
        <w:jc w:val="both"/>
        <w:rPr>
          <w:rFonts w:eastAsiaTheme="minorHAnsi" w:cs="Arial"/>
          <w:szCs w:val="20"/>
        </w:rPr>
      </w:pPr>
    </w:p>
    <w:p w14:paraId="07468A73" w14:textId="09486D67" w:rsidR="0012441D" w:rsidRDefault="0012441D">
      <w:pPr>
        <w:pStyle w:val="ListParagraph"/>
        <w:widowControl/>
        <w:numPr>
          <w:ilvl w:val="0"/>
          <w:numId w:val="2"/>
        </w:numPr>
        <w:adjustRightInd w:val="0"/>
        <w:spacing w:line="276" w:lineRule="auto"/>
        <w:jc w:val="both"/>
        <w:rPr>
          <w:rFonts w:eastAsiaTheme="minorHAnsi" w:cs="Arial"/>
          <w:szCs w:val="20"/>
        </w:rPr>
      </w:pPr>
      <w:bookmarkStart w:id="0" w:name="_Hlk123889351"/>
      <w:r w:rsidRPr="0012441D">
        <w:rPr>
          <w:rFonts w:eastAsiaTheme="minorHAnsi" w:cs="Arial"/>
          <w:szCs w:val="20"/>
        </w:rPr>
        <w:lastRenderedPageBreak/>
        <w:t>FBC 1029.1 In addition to the means of egress required by this chapter</w:t>
      </w:r>
      <w:r>
        <w:rPr>
          <w:rFonts w:eastAsiaTheme="minorHAnsi" w:cs="Arial"/>
          <w:szCs w:val="20"/>
        </w:rPr>
        <w:t xml:space="preserve">, </w:t>
      </w:r>
      <w:r w:rsidRPr="0012441D">
        <w:rPr>
          <w:rFonts w:eastAsiaTheme="minorHAnsi" w:cs="Arial"/>
          <w:szCs w:val="20"/>
        </w:rPr>
        <w:t>provisions shall be made for emergency escape and rescue openings in</w:t>
      </w:r>
      <w:r>
        <w:rPr>
          <w:rFonts w:eastAsiaTheme="minorHAnsi" w:cs="Arial"/>
          <w:szCs w:val="20"/>
        </w:rPr>
        <w:t xml:space="preserve"> </w:t>
      </w:r>
      <w:r w:rsidRPr="0012441D">
        <w:rPr>
          <w:rFonts w:eastAsiaTheme="minorHAnsi" w:cs="Arial"/>
          <w:szCs w:val="20"/>
        </w:rPr>
        <w:t>Group R-2 Occupancies in accordance with Tables 1021.2(1) and 1021.2(2)</w:t>
      </w:r>
      <w:r>
        <w:rPr>
          <w:rFonts w:eastAsiaTheme="minorHAnsi" w:cs="Arial"/>
          <w:szCs w:val="20"/>
        </w:rPr>
        <w:t xml:space="preserve"> </w:t>
      </w:r>
      <w:r w:rsidRPr="0012441D">
        <w:rPr>
          <w:rFonts w:eastAsiaTheme="minorHAnsi" w:cs="Arial"/>
          <w:szCs w:val="20"/>
        </w:rPr>
        <w:t>and Group R-3 Occupancies. Basements and sleeping rooms below th</w:t>
      </w:r>
      <w:r>
        <w:rPr>
          <w:rFonts w:eastAsiaTheme="minorHAnsi" w:cs="Arial"/>
          <w:szCs w:val="20"/>
        </w:rPr>
        <w:t xml:space="preserve">e </w:t>
      </w:r>
      <w:r w:rsidRPr="0012441D">
        <w:rPr>
          <w:rFonts w:eastAsiaTheme="minorHAnsi" w:cs="Arial"/>
          <w:szCs w:val="20"/>
        </w:rPr>
        <w:t>fourth story above grade plane shall have at least one exterior emergency</w:t>
      </w:r>
      <w:r>
        <w:rPr>
          <w:rFonts w:eastAsiaTheme="minorHAnsi" w:cs="Arial"/>
          <w:szCs w:val="20"/>
        </w:rPr>
        <w:t xml:space="preserve"> </w:t>
      </w:r>
      <w:r w:rsidRPr="0012441D">
        <w:rPr>
          <w:rFonts w:eastAsiaTheme="minorHAnsi" w:cs="Arial"/>
          <w:szCs w:val="20"/>
        </w:rPr>
        <w:t>escape and rescue opening in accordance with this section.</w:t>
      </w:r>
      <w:bookmarkEnd w:id="0"/>
    </w:p>
    <w:p w14:paraId="21B0F9E8" w14:textId="77777777" w:rsidR="00A453E4" w:rsidRDefault="00A453E4" w:rsidP="00A453E4">
      <w:pPr>
        <w:pStyle w:val="ListParagraph"/>
        <w:spacing w:line="276" w:lineRule="auto"/>
        <w:jc w:val="both"/>
        <w:rPr>
          <w:b/>
          <w:bCs/>
          <w:i/>
          <w:iCs/>
          <w:color w:val="2F5496" w:themeColor="accent1" w:themeShade="BF"/>
        </w:rPr>
      </w:pPr>
    </w:p>
    <w:p w14:paraId="35FDFB0C" w14:textId="038F8465" w:rsidR="00A453E4" w:rsidRPr="00B37857" w:rsidRDefault="00A453E4" w:rsidP="00A453E4">
      <w:pPr>
        <w:pStyle w:val="ListParagraph"/>
        <w:spacing w:line="276" w:lineRule="auto"/>
        <w:jc w:val="both"/>
      </w:pPr>
      <w:r w:rsidRPr="00A453E4">
        <w:rPr>
          <w:b/>
          <w:bCs/>
          <w:i/>
          <w:iCs/>
          <w:color w:val="2F5496" w:themeColor="accent1" w:themeShade="BF"/>
        </w:rPr>
        <w:t xml:space="preserve">Response: </w:t>
      </w:r>
      <w:bookmarkStart w:id="1" w:name="_Hlk123889570"/>
      <w:r w:rsidR="00B37857">
        <w:t>See door and window schedule</w:t>
      </w:r>
      <w:bookmarkEnd w:id="1"/>
      <w:r w:rsidR="00B37857">
        <w:t>. See sheet XXX</w:t>
      </w:r>
    </w:p>
    <w:p w14:paraId="3A99B693" w14:textId="77777777" w:rsidR="00A453E4" w:rsidRDefault="00A453E4" w:rsidP="00A453E4">
      <w:pPr>
        <w:pStyle w:val="ListParagraph"/>
        <w:widowControl/>
        <w:adjustRightInd w:val="0"/>
        <w:spacing w:line="276" w:lineRule="auto"/>
        <w:jc w:val="both"/>
        <w:rPr>
          <w:rFonts w:eastAsiaTheme="minorHAnsi" w:cs="Arial"/>
          <w:szCs w:val="20"/>
        </w:rPr>
      </w:pPr>
    </w:p>
    <w:p w14:paraId="56C544B9" w14:textId="1D6FFB98" w:rsidR="0012441D" w:rsidRDefault="0068074C">
      <w:pPr>
        <w:pStyle w:val="ListParagraph"/>
        <w:widowControl/>
        <w:numPr>
          <w:ilvl w:val="0"/>
          <w:numId w:val="2"/>
        </w:numPr>
        <w:adjustRightInd w:val="0"/>
        <w:spacing w:line="276" w:lineRule="auto"/>
        <w:jc w:val="both"/>
        <w:rPr>
          <w:rFonts w:eastAsiaTheme="minorHAnsi" w:cs="Arial"/>
          <w:szCs w:val="20"/>
        </w:rPr>
      </w:pPr>
      <w:bookmarkStart w:id="2" w:name="_Hlk123889388"/>
      <w:r w:rsidRPr="0068074C">
        <w:rPr>
          <w:rFonts w:eastAsiaTheme="minorHAnsi" w:cs="Arial"/>
          <w:szCs w:val="20"/>
        </w:rPr>
        <w:t>FBC_BCA 107.1.1 The enforcing agency will require a life safety plan</w:t>
      </w:r>
      <w:r>
        <w:rPr>
          <w:rFonts w:eastAsiaTheme="minorHAnsi" w:cs="Arial"/>
          <w:szCs w:val="20"/>
        </w:rPr>
        <w:t xml:space="preserve"> </w:t>
      </w:r>
      <w:r w:rsidRPr="0068074C">
        <w:rPr>
          <w:rFonts w:eastAsiaTheme="minorHAnsi" w:cs="Arial"/>
          <w:szCs w:val="20"/>
        </w:rPr>
        <w:t>illustrating the floor area with proposed alterations with each room labeled.</w:t>
      </w:r>
      <w:r>
        <w:rPr>
          <w:rFonts w:eastAsiaTheme="minorHAnsi" w:cs="Arial"/>
          <w:szCs w:val="20"/>
        </w:rPr>
        <w:t xml:space="preserve"> I</w:t>
      </w:r>
      <w:r w:rsidRPr="0068074C">
        <w:rPr>
          <w:rFonts w:eastAsiaTheme="minorHAnsi" w:cs="Arial"/>
          <w:szCs w:val="20"/>
        </w:rPr>
        <w:t>ndicate construction type, fire rated walls, occupancy type: (current and</w:t>
      </w:r>
      <w:r>
        <w:rPr>
          <w:rFonts w:eastAsiaTheme="minorHAnsi" w:cs="Arial"/>
          <w:szCs w:val="20"/>
        </w:rPr>
        <w:t xml:space="preserve"> </w:t>
      </w:r>
      <w:r w:rsidRPr="0068074C">
        <w:rPr>
          <w:rFonts w:eastAsiaTheme="minorHAnsi" w:cs="Arial"/>
          <w:szCs w:val="20"/>
        </w:rPr>
        <w:t>proposed), occupancy load, means of egress, common path/travel</w:t>
      </w:r>
      <w:r>
        <w:rPr>
          <w:rFonts w:eastAsiaTheme="minorHAnsi" w:cs="Arial"/>
          <w:szCs w:val="20"/>
        </w:rPr>
        <w:t xml:space="preserve"> </w:t>
      </w:r>
      <w:r w:rsidRPr="0068074C">
        <w:rPr>
          <w:rFonts w:eastAsiaTheme="minorHAnsi" w:cs="Arial"/>
          <w:szCs w:val="20"/>
        </w:rPr>
        <w:t>distance/dead end corridor limits, accessibility accommodations including</w:t>
      </w:r>
      <w:r>
        <w:rPr>
          <w:rFonts w:eastAsiaTheme="minorHAnsi" w:cs="Arial"/>
          <w:szCs w:val="20"/>
        </w:rPr>
        <w:t xml:space="preserve"> </w:t>
      </w:r>
      <w:r w:rsidRPr="0068074C">
        <w:rPr>
          <w:rFonts w:eastAsiaTheme="minorHAnsi" w:cs="Arial"/>
          <w:szCs w:val="20"/>
        </w:rPr>
        <w:t>areas of refuge if applicable, emergency lighting, exits/exit signage, fire</w:t>
      </w:r>
      <w:r>
        <w:rPr>
          <w:rFonts w:eastAsiaTheme="minorHAnsi" w:cs="Arial"/>
          <w:szCs w:val="20"/>
        </w:rPr>
        <w:t xml:space="preserve"> </w:t>
      </w:r>
      <w:r w:rsidRPr="0068074C">
        <w:rPr>
          <w:rFonts w:eastAsiaTheme="minorHAnsi" w:cs="Arial"/>
          <w:szCs w:val="20"/>
        </w:rPr>
        <w:t>extinguishers, smoke alarms, fire suppression system and pull stations if</w:t>
      </w:r>
      <w:r>
        <w:rPr>
          <w:rFonts w:eastAsiaTheme="minorHAnsi" w:cs="Arial"/>
          <w:szCs w:val="20"/>
        </w:rPr>
        <w:t xml:space="preserve"> </w:t>
      </w:r>
      <w:r w:rsidRPr="0068074C">
        <w:rPr>
          <w:rFonts w:eastAsiaTheme="minorHAnsi" w:cs="Arial"/>
          <w:szCs w:val="20"/>
        </w:rPr>
        <w:t>applicable. Also provide tested design from accepted agency for rated walls</w:t>
      </w:r>
      <w:r>
        <w:rPr>
          <w:rFonts w:eastAsiaTheme="minorHAnsi" w:cs="Arial"/>
          <w:szCs w:val="20"/>
        </w:rPr>
        <w:t xml:space="preserve"> </w:t>
      </w:r>
      <w:r w:rsidRPr="0068074C">
        <w:rPr>
          <w:rFonts w:eastAsiaTheme="minorHAnsi" w:cs="Arial"/>
          <w:szCs w:val="20"/>
        </w:rPr>
        <w:t>and penetration details.</w:t>
      </w:r>
    </w:p>
    <w:bookmarkEnd w:id="2"/>
    <w:p w14:paraId="264FCC90" w14:textId="77777777" w:rsidR="00A453E4" w:rsidRDefault="00A453E4" w:rsidP="00A453E4">
      <w:pPr>
        <w:pStyle w:val="ListParagraph"/>
        <w:spacing w:line="276" w:lineRule="auto"/>
        <w:jc w:val="both"/>
        <w:rPr>
          <w:b/>
          <w:bCs/>
          <w:i/>
          <w:iCs/>
          <w:color w:val="2F5496" w:themeColor="accent1" w:themeShade="BF"/>
        </w:rPr>
      </w:pPr>
    </w:p>
    <w:p w14:paraId="4DB4918C" w14:textId="3A7A286B" w:rsidR="00A453E4" w:rsidRPr="00B37857" w:rsidRDefault="00A453E4" w:rsidP="00A453E4">
      <w:pPr>
        <w:pStyle w:val="ListParagraph"/>
        <w:spacing w:line="276" w:lineRule="auto"/>
        <w:jc w:val="both"/>
      </w:pPr>
      <w:r w:rsidRPr="00A453E4">
        <w:rPr>
          <w:b/>
          <w:bCs/>
          <w:i/>
          <w:iCs/>
          <w:color w:val="2F5496" w:themeColor="accent1" w:themeShade="BF"/>
        </w:rPr>
        <w:t xml:space="preserve">Response: </w:t>
      </w:r>
      <w:bookmarkStart w:id="3" w:name="_Hlk123889587"/>
      <w:r w:rsidR="00B37857">
        <w:t>See sheet</w:t>
      </w:r>
      <w:r w:rsidR="0091085E">
        <w:t xml:space="preserve">s LS-01 and LS-02 </w:t>
      </w:r>
      <w:r w:rsidR="00B37857">
        <w:t xml:space="preserve">for Life Safety plan and see sheet </w:t>
      </w:r>
      <w:r w:rsidR="0091085E">
        <w:t>A7-1.03</w:t>
      </w:r>
      <w:r w:rsidR="00B37857">
        <w:t xml:space="preserve"> for penetration details</w:t>
      </w:r>
      <w:bookmarkEnd w:id="3"/>
      <w:r w:rsidR="00B37857">
        <w:t xml:space="preserve">. </w:t>
      </w:r>
    </w:p>
    <w:p w14:paraId="6C13C68A" w14:textId="77777777" w:rsidR="00A453E4" w:rsidRDefault="00A453E4" w:rsidP="00A453E4">
      <w:pPr>
        <w:pStyle w:val="ListParagraph"/>
        <w:widowControl/>
        <w:adjustRightInd w:val="0"/>
        <w:spacing w:line="276" w:lineRule="auto"/>
        <w:jc w:val="both"/>
        <w:rPr>
          <w:rFonts w:eastAsiaTheme="minorHAnsi" w:cs="Arial"/>
          <w:szCs w:val="20"/>
        </w:rPr>
      </w:pPr>
    </w:p>
    <w:p w14:paraId="043FCB82" w14:textId="5E678714" w:rsidR="0068074C" w:rsidRDefault="0068074C">
      <w:pPr>
        <w:pStyle w:val="ListParagraph"/>
        <w:widowControl/>
        <w:numPr>
          <w:ilvl w:val="0"/>
          <w:numId w:val="2"/>
        </w:numPr>
        <w:adjustRightInd w:val="0"/>
        <w:spacing w:line="276" w:lineRule="auto"/>
        <w:jc w:val="both"/>
        <w:rPr>
          <w:rFonts w:eastAsiaTheme="minorHAnsi" w:cs="Arial"/>
          <w:szCs w:val="20"/>
        </w:rPr>
      </w:pPr>
      <w:r w:rsidRPr="0068074C">
        <w:rPr>
          <w:rFonts w:eastAsiaTheme="minorHAnsi" w:cs="Arial"/>
          <w:szCs w:val="20"/>
        </w:rPr>
        <w:t>FBC_BCA 107.3.5.6 The enforcing agency will require product approvals</w:t>
      </w:r>
      <w:r>
        <w:rPr>
          <w:rFonts w:eastAsiaTheme="minorHAnsi" w:cs="Arial"/>
          <w:szCs w:val="20"/>
        </w:rPr>
        <w:t xml:space="preserve"> </w:t>
      </w:r>
      <w:r w:rsidRPr="0068074C">
        <w:rPr>
          <w:rFonts w:eastAsiaTheme="minorHAnsi" w:cs="Arial"/>
          <w:szCs w:val="20"/>
        </w:rPr>
        <w:t>be reviewed and approved by the building designer prior to submittal to</w:t>
      </w:r>
      <w:r>
        <w:rPr>
          <w:rFonts w:eastAsiaTheme="minorHAnsi" w:cs="Arial"/>
          <w:szCs w:val="20"/>
        </w:rPr>
        <w:t xml:space="preserve"> </w:t>
      </w:r>
      <w:r w:rsidRPr="0068074C">
        <w:rPr>
          <w:rFonts w:eastAsiaTheme="minorHAnsi" w:cs="Arial"/>
          <w:szCs w:val="20"/>
        </w:rPr>
        <w:t>verify that such products comply with the design specifications. Reviewed</w:t>
      </w:r>
      <w:r>
        <w:rPr>
          <w:rFonts w:eastAsiaTheme="minorHAnsi" w:cs="Arial"/>
          <w:szCs w:val="20"/>
        </w:rPr>
        <w:t xml:space="preserve"> </w:t>
      </w:r>
      <w:r w:rsidRPr="0068074C">
        <w:rPr>
          <w:rFonts w:eastAsiaTheme="minorHAnsi" w:cs="Arial"/>
          <w:szCs w:val="20"/>
        </w:rPr>
        <w:t>and approved product approvals shall then become part of the plans and/or</w:t>
      </w:r>
      <w:r>
        <w:rPr>
          <w:rFonts w:eastAsiaTheme="minorHAnsi" w:cs="Arial"/>
          <w:szCs w:val="20"/>
        </w:rPr>
        <w:t xml:space="preserve"> </w:t>
      </w:r>
      <w:r w:rsidRPr="0068074C">
        <w:rPr>
          <w:rFonts w:eastAsiaTheme="minorHAnsi" w:cs="Arial"/>
          <w:szCs w:val="20"/>
        </w:rPr>
        <w:t>specifications. Product approval shall be filed with the building official for</w:t>
      </w:r>
      <w:r>
        <w:rPr>
          <w:rFonts w:eastAsiaTheme="minorHAnsi" w:cs="Arial"/>
          <w:szCs w:val="20"/>
        </w:rPr>
        <w:t xml:space="preserve"> </w:t>
      </w:r>
      <w:r w:rsidRPr="0068074C">
        <w:rPr>
          <w:rFonts w:eastAsiaTheme="minorHAnsi" w:cs="Arial"/>
          <w:szCs w:val="20"/>
        </w:rPr>
        <w:t>review and approval prior to installation.</w:t>
      </w:r>
    </w:p>
    <w:p w14:paraId="16D66492" w14:textId="77777777" w:rsidR="00A453E4" w:rsidRDefault="00A453E4" w:rsidP="00A453E4">
      <w:pPr>
        <w:pStyle w:val="ListParagraph"/>
        <w:spacing w:line="276" w:lineRule="auto"/>
        <w:jc w:val="both"/>
        <w:rPr>
          <w:b/>
          <w:bCs/>
          <w:i/>
          <w:iCs/>
          <w:color w:val="2F5496" w:themeColor="accent1" w:themeShade="BF"/>
        </w:rPr>
      </w:pPr>
    </w:p>
    <w:p w14:paraId="12F0DAFB" w14:textId="63336FF1"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B37857">
        <w:t>Noted.</w:t>
      </w:r>
    </w:p>
    <w:p w14:paraId="44B5F124" w14:textId="77777777" w:rsidR="00A453E4" w:rsidRDefault="00A453E4" w:rsidP="00A453E4">
      <w:pPr>
        <w:pStyle w:val="ListParagraph"/>
        <w:widowControl/>
        <w:adjustRightInd w:val="0"/>
        <w:spacing w:line="276" w:lineRule="auto"/>
        <w:jc w:val="both"/>
        <w:rPr>
          <w:rFonts w:eastAsiaTheme="minorHAnsi" w:cs="Arial"/>
          <w:szCs w:val="20"/>
        </w:rPr>
      </w:pPr>
    </w:p>
    <w:p w14:paraId="3F327000" w14:textId="39DCF45B" w:rsidR="0012441D" w:rsidRDefault="0068074C">
      <w:pPr>
        <w:pStyle w:val="ListParagraph"/>
        <w:widowControl/>
        <w:numPr>
          <w:ilvl w:val="0"/>
          <w:numId w:val="2"/>
        </w:numPr>
        <w:adjustRightInd w:val="0"/>
        <w:spacing w:line="276" w:lineRule="auto"/>
        <w:jc w:val="both"/>
        <w:rPr>
          <w:rFonts w:eastAsiaTheme="minorHAnsi" w:cs="Arial"/>
          <w:szCs w:val="20"/>
        </w:rPr>
      </w:pPr>
      <w:r w:rsidRPr="0068074C">
        <w:rPr>
          <w:rFonts w:eastAsiaTheme="minorHAnsi" w:cs="Arial"/>
          <w:szCs w:val="20"/>
        </w:rPr>
        <w:t>FBC_BCA 107.3.5.2 The enforcing agency will require that all sh</w:t>
      </w:r>
      <w:r>
        <w:rPr>
          <w:rFonts w:eastAsiaTheme="minorHAnsi" w:cs="Arial"/>
          <w:szCs w:val="20"/>
        </w:rPr>
        <w:t xml:space="preserve">op </w:t>
      </w:r>
      <w:r w:rsidRPr="0068074C">
        <w:rPr>
          <w:rFonts w:eastAsiaTheme="minorHAnsi" w:cs="Arial"/>
          <w:szCs w:val="20"/>
        </w:rPr>
        <w:t>drawings, (</w:t>
      </w:r>
      <w:proofErr w:type="gramStart"/>
      <w:r w:rsidRPr="0068074C">
        <w:rPr>
          <w:rFonts w:eastAsiaTheme="minorHAnsi" w:cs="Arial"/>
          <w:szCs w:val="20"/>
        </w:rPr>
        <w:t>i.e.</w:t>
      </w:r>
      <w:proofErr w:type="gramEnd"/>
      <w:r w:rsidRPr="0068074C">
        <w:rPr>
          <w:rFonts w:eastAsiaTheme="minorHAnsi" w:cs="Arial"/>
          <w:szCs w:val="20"/>
        </w:rPr>
        <w:t xml:space="preserve"> components attached to building structure, trusses/joists</w:t>
      </w:r>
      <w:r>
        <w:rPr>
          <w:rFonts w:eastAsiaTheme="minorHAnsi" w:cs="Arial"/>
          <w:szCs w:val="20"/>
        </w:rPr>
        <w:t xml:space="preserve">, </w:t>
      </w:r>
      <w:r w:rsidRPr="0068074C">
        <w:rPr>
          <w:rFonts w:eastAsiaTheme="minorHAnsi" w:cs="Arial"/>
          <w:szCs w:val="20"/>
        </w:rPr>
        <w:t>window walls, railings, awnings, chutes…</w:t>
      </w:r>
      <w:proofErr w:type="spellStart"/>
      <w:r w:rsidRPr="0068074C">
        <w:rPr>
          <w:rFonts w:eastAsiaTheme="minorHAnsi" w:cs="Arial"/>
          <w:szCs w:val="20"/>
        </w:rPr>
        <w:t>etc</w:t>
      </w:r>
      <w:proofErr w:type="spellEnd"/>
      <w:r w:rsidRPr="0068074C">
        <w:rPr>
          <w:rFonts w:eastAsiaTheme="minorHAnsi" w:cs="Arial"/>
          <w:szCs w:val="20"/>
        </w:rPr>
        <w:t>), necessary to show</w:t>
      </w:r>
      <w:r>
        <w:rPr>
          <w:rFonts w:eastAsiaTheme="minorHAnsi" w:cs="Arial"/>
          <w:szCs w:val="20"/>
        </w:rPr>
        <w:t xml:space="preserve"> </w:t>
      </w:r>
      <w:r w:rsidRPr="0068074C">
        <w:rPr>
          <w:rFonts w:eastAsiaTheme="minorHAnsi" w:cs="Arial"/>
          <w:szCs w:val="20"/>
        </w:rPr>
        <w:t>compliance with applicable codes; shall be approved by the architect or</w:t>
      </w:r>
      <w:r>
        <w:rPr>
          <w:rFonts w:eastAsiaTheme="minorHAnsi" w:cs="Arial"/>
          <w:szCs w:val="20"/>
        </w:rPr>
        <w:t xml:space="preserve"> </w:t>
      </w:r>
      <w:r w:rsidRPr="0068074C">
        <w:rPr>
          <w:rFonts w:eastAsiaTheme="minorHAnsi" w:cs="Arial"/>
          <w:szCs w:val="20"/>
        </w:rPr>
        <w:t>professional engineer and submitted to the building official prior to</w:t>
      </w:r>
      <w:r>
        <w:rPr>
          <w:rFonts w:eastAsiaTheme="minorHAnsi" w:cs="Arial"/>
          <w:szCs w:val="20"/>
        </w:rPr>
        <w:t xml:space="preserve"> </w:t>
      </w:r>
      <w:r w:rsidRPr="0068074C">
        <w:rPr>
          <w:rFonts w:eastAsiaTheme="minorHAnsi" w:cs="Arial"/>
          <w:szCs w:val="20"/>
        </w:rPr>
        <w:t>installation.</w:t>
      </w:r>
    </w:p>
    <w:p w14:paraId="0C09197F" w14:textId="77777777" w:rsidR="00A453E4" w:rsidRDefault="00A453E4" w:rsidP="00A453E4">
      <w:pPr>
        <w:pStyle w:val="ListParagraph"/>
        <w:spacing w:line="276" w:lineRule="auto"/>
        <w:jc w:val="both"/>
        <w:rPr>
          <w:b/>
          <w:bCs/>
          <w:i/>
          <w:iCs/>
          <w:color w:val="2F5496" w:themeColor="accent1" w:themeShade="BF"/>
        </w:rPr>
      </w:pPr>
    </w:p>
    <w:p w14:paraId="79E1EB3C" w14:textId="475A5AB9"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B37857">
        <w:t>Noted.</w:t>
      </w:r>
    </w:p>
    <w:p w14:paraId="6C970D30" w14:textId="77777777" w:rsidR="00A453E4" w:rsidRDefault="00A453E4" w:rsidP="00A453E4">
      <w:pPr>
        <w:pStyle w:val="ListParagraph"/>
        <w:widowControl/>
        <w:adjustRightInd w:val="0"/>
        <w:spacing w:line="276" w:lineRule="auto"/>
        <w:jc w:val="both"/>
        <w:rPr>
          <w:rFonts w:eastAsiaTheme="minorHAnsi" w:cs="Arial"/>
          <w:szCs w:val="20"/>
        </w:rPr>
      </w:pPr>
    </w:p>
    <w:p w14:paraId="275075DD" w14:textId="5423C380" w:rsidR="0068074C" w:rsidRDefault="0068074C">
      <w:pPr>
        <w:pStyle w:val="ListParagraph"/>
        <w:widowControl/>
        <w:numPr>
          <w:ilvl w:val="0"/>
          <w:numId w:val="2"/>
        </w:numPr>
        <w:adjustRightInd w:val="0"/>
        <w:spacing w:line="276" w:lineRule="auto"/>
        <w:jc w:val="both"/>
        <w:rPr>
          <w:rFonts w:eastAsiaTheme="minorHAnsi" w:cs="Arial"/>
          <w:szCs w:val="20"/>
        </w:rPr>
      </w:pPr>
      <w:r w:rsidRPr="0068074C">
        <w:rPr>
          <w:rFonts w:eastAsiaTheme="minorHAnsi" w:cs="Arial"/>
          <w:szCs w:val="20"/>
        </w:rPr>
        <w:t>F.S. 481.221(2) The enforcing agency will require digital signature panel</w:t>
      </w:r>
      <w:r>
        <w:rPr>
          <w:rFonts w:eastAsiaTheme="minorHAnsi" w:cs="Arial"/>
          <w:szCs w:val="20"/>
        </w:rPr>
        <w:t xml:space="preserve"> </w:t>
      </w:r>
      <w:r w:rsidRPr="0068074C">
        <w:rPr>
          <w:rFonts w:eastAsiaTheme="minorHAnsi" w:cs="Arial"/>
          <w:szCs w:val="20"/>
        </w:rPr>
        <w:t>to be active on all documents submitted for review to authenticate the serial</w:t>
      </w:r>
      <w:r>
        <w:rPr>
          <w:rFonts w:eastAsiaTheme="minorHAnsi" w:cs="Arial"/>
          <w:szCs w:val="20"/>
        </w:rPr>
        <w:t xml:space="preserve"> </w:t>
      </w:r>
      <w:r w:rsidRPr="0068074C">
        <w:rPr>
          <w:rFonts w:eastAsiaTheme="minorHAnsi" w:cs="Arial"/>
          <w:szCs w:val="20"/>
        </w:rPr>
        <w:t>number matches the submitted ESA. F.A.C. 61g1-16.005 Each sheet is</w:t>
      </w:r>
      <w:r>
        <w:rPr>
          <w:rFonts w:eastAsiaTheme="minorHAnsi" w:cs="Arial"/>
          <w:szCs w:val="20"/>
        </w:rPr>
        <w:t xml:space="preserve"> </w:t>
      </w:r>
      <w:r w:rsidRPr="0068074C">
        <w:rPr>
          <w:rFonts w:eastAsiaTheme="minorHAnsi" w:cs="Arial"/>
          <w:szCs w:val="20"/>
        </w:rPr>
        <w:t>required to be digitally or electronically signed, and bear the impress seal of,</w:t>
      </w:r>
      <w:r w:rsidR="00E50B8D">
        <w:rPr>
          <w:rFonts w:eastAsiaTheme="minorHAnsi" w:cs="Arial"/>
          <w:szCs w:val="20"/>
        </w:rPr>
        <w:t xml:space="preserve"> </w:t>
      </w:r>
      <w:r w:rsidRPr="0068074C">
        <w:rPr>
          <w:rFonts w:eastAsiaTheme="minorHAnsi" w:cs="Arial"/>
          <w:szCs w:val="20"/>
        </w:rPr>
        <w:t>an architect or engineer (FBC_BCA 107.3.4.0.1).</w:t>
      </w:r>
    </w:p>
    <w:p w14:paraId="67ABE540" w14:textId="77777777" w:rsidR="00A453E4" w:rsidRDefault="00A453E4" w:rsidP="00A453E4">
      <w:pPr>
        <w:pStyle w:val="ListParagraph"/>
        <w:spacing w:line="276" w:lineRule="auto"/>
        <w:jc w:val="both"/>
        <w:rPr>
          <w:b/>
          <w:bCs/>
          <w:i/>
          <w:iCs/>
          <w:color w:val="2F5496" w:themeColor="accent1" w:themeShade="BF"/>
        </w:rPr>
      </w:pPr>
    </w:p>
    <w:p w14:paraId="2AF7DE47" w14:textId="705753CE"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B37857">
        <w:t>Noted.</w:t>
      </w:r>
    </w:p>
    <w:p w14:paraId="7B0FDF56" w14:textId="77777777" w:rsidR="00A453E4" w:rsidRDefault="00A453E4" w:rsidP="00A453E4">
      <w:pPr>
        <w:pStyle w:val="ListParagraph"/>
        <w:widowControl/>
        <w:adjustRightInd w:val="0"/>
        <w:spacing w:line="276" w:lineRule="auto"/>
        <w:jc w:val="both"/>
        <w:rPr>
          <w:rFonts w:eastAsiaTheme="minorHAnsi" w:cs="Arial"/>
          <w:szCs w:val="20"/>
        </w:rPr>
      </w:pPr>
    </w:p>
    <w:p w14:paraId="4EBA7600" w14:textId="4886C5C1" w:rsidR="00E50B8D" w:rsidRDefault="00E50B8D">
      <w:pPr>
        <w:pStyle w:val="ListParagraph"/>
        <w:widowControl/>
        <w:numPr>
          <w:ilvl w:val="0"/>
          <w:numId w:val="2"/>
        </w:numPr>
        <w:adjustRightInd w:val="0"/>
        <w:spacing w:line="276" w:lineRule="auto"/>
        <w:jc w:val="both"/>
        <w:rPr>
          <w:rFonts w:eastAsiaTheme="minorHAnsi" w:cs="Arial"/>
          <w:szCs w:val="20"/>
        </w:rPr>
      </w:pPr>
      <w:r w:rsidRPr="00E50B8D">
        <w:rPr>
          <w:rFonts w:eastAsiaTheme="minorHAnsi" w:cs="Arial"/>
          <w:szCs w:val="20"/>
        </w:rPr>
        <w:t>FBC_BCA 107.3.4.0.8 All plans and/or specifications prepared by an</w:t>
      </w:r>
      <w:r>
        <w:rPr>
          <w:rFonts w:eastAsiaTheme="minorHAnsi" w:cs="Arial"/>
          <w:szCs w:val="20"/>
        </w:rPr>
        <w:t xml:space="preserve"> </w:t>
      </w:r>
      <w:r w:rsidRPr="00E50B8D">
        <w:rPr>
          <w:rFonts w:eastAsiaTheme="minorHAnsi" w:cs="Arial"/>
          <w:szCs w:val="20"/>
        </w:rPr>
        <w:t>architect or an</w:t>
      </w:r>
      <w:r>
        <w:rPr>
          <w:rFonts w:eastAsiaTheme="minorHAnsi" w:cs="Arial"/>
          <w:szCs w:val="20"/>
        </w:rPr>
        <w:t xml:space="preserve"> </w:t>
      </w:r>
      <w:r w:rsidRPr="00E50B8D">
        <w:rPr>
          <w:rFonts w:eastAsiaTheme="minorHAnsi" w:cs="Arial"/>
          <w:szCs w:val="20"/>
        </w:rPr>
        <w:t>engineer pursuant to the requirements of this code shall be</w:t>
      </w:r>
      <w:r>
        <w:rPr>
          <w:rFonts w:eastAsiaTheme="minorHAnsi" w:cs="Arial"/>
          <w:szCs w:val="20"/>
        </w:rPr>
        <w:t xml:space="preserve"> </w:t>
      </w:r>
      <w:r w:rsidRPr="00E50B8D">
        <w:rPr>
          <w:rFonts w:eastAsiaTheme="minorHAnsi" w:cs="Arial"/>
          <w:szCs w:val="20"/>
        </w:rPr>
        <w:t>hand signed, dated and sealed.</w:t>
      </w:r>
    </w:p>
    <w:p w14:paraId="061C7BA4" w14:textId="77777777" w:rsidR="00A453E4" w:rsidRDefault="00A453E4" w:rsidP="00A453E4">
      <w:pPr>
        <w:pStyle w:val="ListParagraph"/>
        <w:spacing w:line="276" w:lineRule="auto"/>
        <w:jc w:val="both"/>
        <w:rPr>
          <w:b/>
          <w:bCs/>
          <w:i/>
          <w:iCs/>
          <w:color w:val="2F5496" w:themeColor="accent1" w:themeShade="BF"/>
        </w:rPr>
      </w:pPr>
    </w:p>
    <w:p w14:paraId="1A4AAFE4" w14:textId="6136F58D"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B37857">
        <w:t>Noted.</w:t>
      </w:r>
    </w:p>
    <w:p w14:paraId="755D6077" w14:textId="77777777" w:rsidR="00A453E4" w:rsidRDefault="00A453E4" w:rsidP="00A453E4">
      <w:pPr>
        <w:pStyle w:val="ListParagraph"/>
        <w:widowControl/>
        <w:adjustRightInd w:val="0"/>
        <w:spacing w:line="276" w:lineRule="auto"/>
        <w:jc w:val="both"/>
        <w:rPr>
          <w:rFonts w:eastAsiaTheme="minorHAnsi" w:cs="Arial"/>
          <w:szCs w:val="20"/>
        </w:rPr>
      </w:pPr>
    </w:p>
    <w:p w14:paraId="032B57C7" w14:textId="0DBFFEF9" w:rsidR="00E50B8D" w:rsidRDefault="00E50B8D">
      <w:pPr>
        <w:pStyle w:val="ListParagraph"/>
        <w:widowControl/>
        <w:numPr>
          <w:ilvl w:val="0"/>
          <w:numId w:val="2"/>
        </w:numPr>
        <w:adjustRightInd w:val="0"/>
        <w:spacing w:line="276" w:lineRule="auto"/>
        <w:jc w:val="both"/>
        <w:rPr>
          <w:rFonts w:eastAsiaTheme="minorHAnsi" w:cs="Arial"/>
          <w:szCs w:val="20"/>
        </w:rPr>
      </w:pPr>
      <w:r w:rsidRPr="00E50B8D">
        <w:rPr>
          <w:rFonts w:eastAsiaTheme="minorHAnsi" w:cs="Arial"/>
          <w:szCs w:val="20"/>
        </w:rPr>
        <w:lastRenderedPageBreak/>
        <w:t>FBC_BCA 110.10.1 The enforcing agency will require a special inspector</w:t>
      </w:r>
      <w:r>
        <w:rPr>
          <w:rFonts w:eastAsiaTheme="minorHAnsi" w:cs="Arial"/>
          <w:szCs w:val="20"/>
        </w:rPr>
        <w:t xml:space="preserve"> </w:t>
      </w:r>
      <w:r w:rsidRPr="00E50B8D">
        <w:rPr>
          <w:rFonts w:eastAsiaTheme="minorHAnsi" w:cs="Arial"/>
          <w:szCs w:val="20"/>
        </w:rPr>
        <w:t>for various components of the building as determined by the building official.</w:t>
      </w:r>
      <w:r>
        <w:rPr>
          <w:rFonts w:eastAsiaTheme="minorHAnsi" w:cs="Arial"/>
          <w:szCs w:val="20"/>
        </w:rPr>
        <w:t xml:space="preserve"> </w:t>
      </w:r>
      <w:r w:rsidRPr="00E50B8D">
        <w:rPr>
          <w:rFonts w:eastAsiaTheme="minorHAnsi" w:cs="Arial"/>
          <w:szCs w:val="20"/>
        </w:rPr>
        <w:t>Building dept. will require special inspector form be completed and</w:t>
      </w:r>
      <w:r>
        <w:rPr>
          <w:rFonts w:eastAsiaTheme="minorHAnsi" w:cs="Arial"/>
          <w:szCs w:val="20"/>
        </w:rPr>
        <w:t xml:space="preserve"> </w:t>
      </w:r>
      <w:r w:rsidRPr="00E50B8D">
        <w:rPr>
          <w:rFonts w:eastAsiaTheme="minorHAnsi" w:cs="Arial"/>
          <w:szCs w:val="20"/>
        </w:rPr>
        <w:t>submitted for approval.</w:t>
      </w:r>
    </w:p>
    <w:p w14:paraId="29F4B7B0" w14:textId="77777777" w:rsidR="00A453E4" w:rsidRDefault="00A453E4" w:rsidP="00A453E4">
      <w:pPr>
        <w:pStyle w:val="ListParagraph"/>
        <w:spacing w:line="276" w:lineRule="auto"/>
        <w:jc w:val="both"/>
        <w:rPr>
          <w:b/>
          <w:bCs/>
          <w:i/>
          <w:iCs/>
          <w:color w:val="2F5496" w:themeColor="accent1" w:themeShade="BF"/>
        </w:rPr>
      </w:pPr>
    </w:p>
    <w:p w14:paraId="77624CDA" w14:textId="14771BD6"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B37857">
        <w:t>Noted.</w:t>
      </w:r>
    </w:p>
    <w:p w14:paraId="19A5595F" w14:textId="77777777" w:rsidR="00A453E4" w:rsidRDefault="00A453E4" w:rsidP="00A453E4">
      <w:pPr>
        <w:pStyle w:val="ListParagraph"/>
        <w:widowControl/>
        <w:adjustRightInd w:val="0"/>
        <w:spacing w:line="276" w:lineRule="auto"/>
        <w:jc w:val="both"/>
        <w:rPr>
          <w:rFonts w:eastAsiaTheme="minorHAnsi" w:cs="Arial"/>
          <w:szCs w:val="20"/>
        </w:rPr>
      </w:pPr>
    </w:p>
    <w:p w14:paraId="411E7CE0" w14:textId="2C37A126" w:rsidR="0012441D" w:rsidRDefault="00E50B8D">
      <w:pPr>
        <w:pStyle w:val="ListParagraph"/>
        <w:widowControl/>
        <w:numPr>
          <w:ilvl w:val="0"/>
          <w:numId w:val="2"/>
        </w:numPr>
        <w:adjustRightInd w:val="0"/>
        <w:spacing w:line="276" w:lineRule="auto"/>
        <w:jc w:val="both"/>
        <w:rPr>
          <w:rFonts w:eastAsiaTheme="minorHAnsi" w:cs="Arial"/>
          <w:szCs w:val="20"/>
        </w:rPr>
      </w:pPr>
      <w:r w:rsidRPr="00E50B8D">
        <w:rPr>
          <w:rFonts w:eastAsiaTheme="minorHAnsi" w:cs="Arial"/>
          <w:szCs w:val="20"/>
        </w:rPr>
        <w:t>FBC_BCA 110.7 For threshold buildings, shoring and associated</w:t>
      </w:r>
      <w:r>
        <w:rPr>
          <w:rFonts w:eastAsiaTheme="minorHAnsi" w:cs="Arial"/>
          <w:szCs w:val="20"/>
        </w:rPr>
        <w:t xml:space="preserve"> </w:t>
      </w:r>
      <w:r w:rsidRPr="00E50B8D">
        <w:rPr>
          <w:rFonts w:eastAsiaTheme="minorHAnsi" w:cs="Arial"/>
          <w:szCs w:val="20"/>
        </w:rPr>
        <w:t>formwork or false work shall be designed and inspected by an engineer,</w:t>
      </w:r>
      <w:r>
        <w:rPr>
          <w:rFonts w:eastAsiaTheme="minorHAnsi" w:cs="Arial"/>
          <w:szCs w:val="20"/>
        </w:rPr>
        <w:t xml:space="preserve"> </w:t>
      </w:r>
      <w:r w:rsidRPr="00E50B8D">
        <w:rPr>
          <w:rFonts w:eastAsiaTheme="minorHAnsi" w:cs="Arial"/>
          <w:szCs w:val="20"/>
        </w:rPr>
        <w:t>employed by the permit holder or subcontractor, prior to any required</w:t>
      </w:r>
      <w:r>
        <w:rPr>
          <w:rFonts w:eastAsiaTheme="minorHAnsi" w:cs="Arial"/>
          <w:szCs w:val="20"/>
        </w:rPr>
        <w:t xml:space="preserve"> </w:t>
      </w:r>
      <w:r w:rsidRPr="00E50B8D">
        <w:rPr>
          <w:rFonts w:eastAsiaTheme="minorHAnsi" w:cs="Arial"/>
          <w:szCs w:val="20"/>
        </w:rPr>
        <w:t>mandatory inspections by the threshold building inspector.</w:t>
      </w:r>
    </w:p>
    <w:p w14:paraId="28DD04C8" w14:textId="77777777" w:rsidR="00A453E4" w:rsidRDefault="00A453E4" w:rsidP="00A453E4">
      <w:pPr>
        <w:pStyle w:val="ListParagraph"/>
        <w:spacing w:line="276" w:lineRule="auto"/>
        <w:jc w:val="both"/>
        <w:rPr>
          <w:b/>
          <w:bCs/>
          <w:i/>
          <w:iCs/>
          <w:color w:val="2F5496" w:themeColor="accent1" w:themeShade="BF"/>
        </w:rPr>
      </w:pPr>
    </w:p>
    <w:p w14:paraId="6D2DE9D9" w14:textId="283EF520" w:rsidR="00A453E4" w:rsidRDefault="00A453E4" w:rsidP="00B37857">
      <w:pPr>
        <w:pStyle w:val="ListParagraph"/>
        <w:spacing w:line="276" w:lineRule="auto"/>
        <w:jc w:val="both"/>
      </w:pPr>
      <w:r w:rsidRPr="00A453E4">
        <w:rPr>
          <w:b/>
          <w:bCs/>
          <w:i/>
          <w:iCs/>
          <w:color w:val="2F5496" w:themeColor="accent1" w:themeShade="BF"/>
        </w:rPr>
        <w:t xml:space="preserve">Response: </w:t>
      </w:r>
      <w:r w:rsidR="00B37857">
        <w:t>Noted.</w:t>
      </w:r>
    </w:p>
    <w:p w14:paraId="124EA472" w14:textId="77777777" w:rsidR="00BB02BD" w:rsidRPr="00B37857" w:rsidRDefault="00BB02BD" w:rsidP="00B37857">
      <w:pPr>
        <w:pStyle w:val="ListParagraph"/>
        <w:spacing w:line="276" w:lineRule="auto"/>
        <w:jc w:val="both"/>
        <w:rPr>
          <w:b/>
          <w:bCs/>
          <w:i/>
          <w:iCs/>
          <w:color w:val="2F5496" w:themeColor="accent1" w:themeShade="BF"/>
        </w:rPr>
      </w:pPr>
    </w:p>
    <w:p w14:paraId="16C41F75" w14:textId="420D24DA" w:rsidR="00E50B8D" w:rsidRDefault="00E50B8D">
      <w:pPr>
        <w:pStyle w:val="ListParagraph"/>
        <w:widowControl/>
        <w:numPr>
          <w:ilvl w:val="0"/>
          <w:numId w:val="2"/>
        </w:numPr>
        <w:adjustRightInd w:val="0"/>
        <w:spacing w:line="276" w:lineRule="auto"/>
        <w:jc w:val="both"/>
        <w:rPr>
          <w:rFonts w:eastAsiaTheme="minorHAnsi" w:cs="Arial"/>
          <w:szCs w:val="20"/>
        </w:rPr>
      </w:pPr>
      <w:r w:rsidRPr="00E50B8D">
        <w:rPr>
          <w:rFonts w:eastAsiaTheme="minorHAnsi" w:cs="Arial"/>
          <w:szCs w:val="20"/>
        </w:rPr>
        <w:t>FBC_BCA 110.8.1 The enforcing agency shall require a special inspector</w:t>
      </w:r>
      <w:r>
        <w:rPr>
          <w:rFonts w:eastAsiaTheme="minorHAnsi" w:cs="Arial"/>
          <w:szCs w:val="20"/>
        </w:rPr>
        <w:t xml:space="preserve"> </w:t>
      </w:r>
      <w:r w:rsidRPr="00E50B8D">
        <w:rPr>
          <w:rFonts w:eastAsiaTheme="minorHAnsi" w:cs="Arial"/>
          <w:szCs w:val="20"/>
        </w:rPr>
        <w:t>to perform structural inspections on a threshold building pursuant to a</w:t>
      </w:r>
      <w:r>
        <w:rPr>
          <w:rFonts w:eastAsiaTheme="minorHAnsi" w:cs="Arial"/>
          <w:szCs w:val="20"/>
        </w:rPr>
        <w:t xml:space="preserve"> </w:t>
      </w:r>
      <w:r w:rsidRPr="00E50B8D">
        <w:rPr>
          <w:rFonts w:eastAsiaTheme="minorHAnsi" w:cs="Arial"/>
          <w:szCs w:val="20"/>
        </w:rPr>
        <w:t>structural inspection plan prepared by the engineer or architect of record.</w:t>
      </w:r>
      <w:r>
        <w:rPr>
          <w:rFonts w:eastAsiaTheme="minorHAnsi" w:cs="Arial"/>
          <w:szCs w:val="20"/>
        </w:rPr>
        <w:t xml:space="preserve"> </w:t>
      </w:r>
      <w:r w:rsidRPr="00E50B8D">
        <w:rPr>
          <w:rFonts w:eastAsiaTheme="minorHAnsi" w:cs="Arial"/>
          <w:szCs w:val="20"/>
        </w:rPr>
        <w:t>The structural inspection plan must be submitted to the enforcing agency</w:t>
      </w:r>
      <w:r>
        <w:rPr>
          <w:rFonts w:eastAsiaTheme="minorHAnsi" w:cs="Arial"/>
          <w:szCs w:val="20"/>
        </w:rPr>
        <w:t xml:space="preserve"> </w:t>
      </w:r>
      <w:r w:rsidRPr="00E50B8D">
        <w:rPr>
          <w:rFonts w:eastAsiaTheme="minorHAnsi" w:cs="Arial"/>
          <w:szCs w:val="20"/>
        </w:rPr>
        <w:t>prior to the issuance of a building permit for the construction of a threshold</w:t>
      </w:r>
      <w:r>
        <w:rPr>
          <w:rFonts w:eastAsiaTheme="minorHAnsi" w:cs="Arial"/>
          <w:szCs w:val="20"/>
        </w:rPr>
        <w:t xml:space="preserve"> </w:t>
      </w:r>
      <w:r w:rsidRPr="00E50B8D">
        <w:rPr>
          <w:rFonts w:eastAsiaTheme="minorHAnsi" w:cs="Arial"/>
          <w:szCs w:val="20"/>
        </w:rPr>
        <w:t>building.</w:t>
      </w:r>
    </w:p>
    <w:p w14:paraId="4FBF2674" w14:textId="77777777" w:rsidR="00A453E4" w:rsidRDefault="00A453E4" w:rsidP="00A453E4">
      <w:pPr>
        <w:pStyle w:val="ListParagraph"/>
        <w:spacing w:line="276" w:lineRule="auto"/>
        <w:jc w:val="both"/>
        <w:rPr>
          <w:b/>
          <w:bCs/>
          <w:i/>
          <w:iCs/>
          <w:color w:val="2F5496" w:themeColor="accent1" w:themeShade="BF"/>
        </w:rPr>
      </w:pPr>
    </w:p>
    <w:p w14:paraId="298DF0AF" w14:textId="1CFC44A4"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B37857">
        <w:t>Noted.</w:t>
      </w:r>
    </w:p>
    <w:p w14:paraId="0D4BA1E1" w14:textId="77777777" w:rsidR="00A453E4" w:rsidRDefault="00A453E4" w:rsidP="00A453E4">
      <w:pPr>
        <w:pStyle w:val="ListParagraph"/>
        <w:widowControl/>
        <w:adjustRightInd w:val="0"/>
        <w:spacing w:line="276" w:lineRule="auto"/>
        <w:jc w:val="both"/>
        <w:rPr>
          <w:rFonts w:eastAsiaTheme="minorHAnsi" w:cs="Arial"/>
          <w:szCs w:val="20"/>
        </w:rPr>
      </w:pPr>
    </w:p>
    <w:p w14:paraId="7759F948" w14:textId="77777777" w:rsidR="00E50B8D" w:rsidRDefault="00E50B8D">
      <w:pPr>
        <w:pStyle w:val="ListParagraph"/>
        <w:widowControl/>
        <w:numPr>
          <w:ilvl w:val="0"/>
          <w:numId w:val="2"/>
        </w:numPr>
        <w:adjustRightInd w:val="0"/>
        <w:spacing w:line="276" w:lineRule="auto"/>
        <w:jc w:val="both"/>
        <w:rPr>
          <w:rFonts w:eastAsiaTheme="minorHAnsi" w:cs="Arial"/>
          <w:szCs w:val="20"/>
        </w:rPr>
      </w:pPr>
      <w:r w:rsidRPr="00E50B8D">
        <w:rPr>
          <w:rFonts w:eastAsiaTheme="minorHAnsi" w:cs="Arial"/>
          <w:szCs w:val="20"/>
        </w:rPr>
        <w:t>FBC 1512.3.1 The enforcing agency will require that all new roofing</w:t>
      </w:r>
      <w:r>
        <w:rPr>
          <w:rFonts w:eastAsiaTheme="minorHAnsi" w:cs="Arial"/>
          <w:szCs w:val="20"/>
        </w:rPr>
        <w:t xml:space="preserve"> </w:t>
      </w:r>
      <w:r w:rsidRPr="00E50B8D">
        <w:rPr>
          <w:rFonts w:eastAsiaTheme="minorHAnsi" w:cs="Arial"/>
          <w:szCs w:val="20"/>
        </w:rPr>
        <w:t>construction, including recovering and reroofing, repair or maintenance shall</w:t>
      </w:r>
      <w:r>
        <w:rPr>
          <w:rFonts w:eastAsiaTheme="minorHAnsi" w:cs="Arial"/>
          <w:szCs w:val="20"/>
        </w:rPr>
        <w:t xml:space="preserve"> </w:t>
      </w:r>
      <w:r w:rsidRPr="00E50B8D">
        <w:rPr>
          <w:rFonts w:eastAsiaTheme="minorHAnsi" w:cs="Arial"/>
          <w:szCs w:val="20"/>
        </w:rPr>
        <w:t>have A HVHZ uniform roofing permit application, as established by the</w:t>
      </w:r>
      <w:r>
        <w:rPr>
          <w:rFonts w:eastAsiaTheme="minorHAnsi" w:cs="Arial"/>
          <w:szCs w:val="20"/>
        </w:rPr>
        <w:t xml:space="preserve"> </w:t>
      </w:r>
      <w:r w:rsidRPr="00E50B8D">
        <w:rPr>
          <w:rFonts w:eastAsiaTheme="minorHAnsi" w:cs="Arial"/>
          <w:szCs w:val="20"/>
        </w:rPr>
        <w:t>authority having jurisdiction, completed and executed by a licensed</w:t>
      </w:r>
      <w:r>
        <w:rPr>
          <w:rFonts w:eastAsiaTheme="minorHAnsi" w:cs="Arial"/>
          <w:szCs w:val="20"/>
        </w:rPr>
        <w:t xml:space="preserve"> </w:t>
      </w:r>
      <w:r w:rsidRPr="00E50B8D">
        <w:rPr>
          <w:rFonts w:eastAsiaTheme="minorHAnsi" w:cs="Arial"/>
          <w:szCs w:val="20"/>
        </w:rPr>
        <w:t>contractor.</w:t>
      </w:r>
    </w:p>
    <w:p w14:paraId="03EAF126" w14:textId="77777777" w:rsidR="00A453E4" w:rsidRDefault="00E50B8D" w:rsidP="00A453E4">
      <w:pPr>
        <w:pStyle w:val="ListParagraph"/>
        <w:widowControl/>
        <w:adjustRightInd w:val="0"/>
        <w:spacing w:line="276" w:lineRule="auto"/>
        <w:jc w:val="both"/>
        <w:rPr>
          <w:rFonts w:eastAsiaTheme="minorHAnsi" w:cs="Arial"/>
          <w:szCs w:val="20"/>
        </w:rPr>
      </w:pPr>
      <w:r w:rsidRPr="00E50B8D">
        <w:rPr>
          <w:rFonts w:eastAsiaTheme="minorHAnsi" w:cs="Arial"/>
          <w:szCs w:val="20"/>
        </w:rPr>
        <w:t>F</w:t>
      </w:r>
      <w:r>
        <w:rPr>
          <w:rFonts w:eastAsiaTheme="minorHAnsi" w:cs="Arial"/>
          <w:szCs w:val="20"/>
        </w:rPr>
        <w:t xml:space="preserve">BC </w:t>
      </w:r>
      <w:r w:rsidRPr="00E50B8D">
        <w:rPr>
          <w:rFonts w:eastAsiaTheme="minorHAnsi" w:cs="Arial"/>
          <w:szCs w:val="20"/>
        </w:rPr>
        <w:t>1512.3.2 The uniform roofing permit shall include calculations in</w:t>
      </w:r>
      <w:r>
        <w:rPr>
          <w:rFonts w:eastAsiaTheme="minorHAnsi" w:cs="Arial"/>
          <w:szCs w:val="20"/>
        </w:rPr>
        <w:t xml:space="preserve"> </w:t>
      </w:r>
      <w:r w:rsidRPr="00E50B8D">
        <w:rPr>
          <w:rFonts w:eastAsiaTheme="minorHAnsi" w:cs="Arial"/>
          <w:szCs w:val="20"/>
        </w:rPr>
        <w:t>accordance With Chapter 16 (High-Velocity Hurricane Zones) of this code,</w:t>
      </w:r>
      <w:r>
        <w:rPr>
          <w:rFonts w:eastAsiaTheme="minorHAnsi" w:cs="Arial"/>
          <w:szCs w:val="20"/>
        </w:rPr>
        <w:t xml:space="preserve"> unless the roofing assembly is less than the height/pressure threshold </w:t>
      </w:r>
      <w:r w:rsidRPr="00E50B8D">
        <w:rPr>
          <w:rFonts w:eastAsiaTheme="minorHAnsi" w:cs="Arial"/>
          <w:szCs w:val="20"/>
        </w:rPr>
        <w:t>allowed in the applicable protocols herein.</w:t>
      </w:r>
    </w:p>
    <w:p w14:paraId="0239C50E" w14:textId="77777777" w:rsidR="00A453E4" w:rsidRDefault="00A453E4" w:rsidP="00A453E4">
      <w:pPr>
        <w:pStyle w:val="ListParagraph"/>
        <w:widowControl/>
        <w:adjustRightInd w:val="0"/>
        <w:spacing w:line="276" w:lineRule="auto"/>
        <w:jc w:val="both"/>
        <w:rPr>
          <w:rFonts w:eastAsiaTheme="minorHAnsi" w:cs="Arial"/>
          <w:szCs w:val="20"/>
        </w:rPr>
      </w:pPr>
    </w:p>
    <w:p w14:paraId="5AA8B7E0" w14:textId="14E1FBF5" w:rsidR="00A453E4" w:rsidRPr="00A453E4" w:rsidRDefault="00A453E4" w:rsidP="00A453E4">
      <w:pPr>
        <w:pStyle w:val="ListParagraph"/>
        <w:widowControl/>
        <w:adjustRightInd w:val="0"/>
        <w:spacing w:line="276" w:lineRule="auto"/>
        <w:jc w:val="both"/>
        <w:rPr>
          <w:rFonts w:eastAsiaTheme="minorHAnsi" w:cs="Arial"/>
          <w:szCs w:val="20"/>
        </w:rPr>
      </w:pPr>
      <w:r w:rsidRPr="00600F4F">
        <w:rPr>
          <w:b/>
          <w:bCs/>
          <w:i/>
          <w:iCs/>
          <w:color w:val="2F5496" w:themeColor="accent1" w:themeShade="BF"/>
        </w:rPr>
        <w:t xml:space="preserve">Response: </w:t>
      </w:r>
      <w:r w:rsidR="00B37857">
        <w:t>Noted.</w:t>
      </w:r>
    </w:p>
    <w:p w14:paraId="0671E69D" w14:textId="77777777" w:rsidR="00A453E4" w:rsidRDefault="00A453E4" w:rsidP="00600F4F">
      <w:pPr>
        <w:pStyle w:val="ListParagraph"/>
        <w:widowControl/>
        <w:adjustRightInd w:val="0"/>
        <w:spacing w:line="276" w:lineRule="auto"/>
        <w:jc w:val="both"/>
        <w:rPr>
          <w:rFonts w:eastAsiaTheme="minorHAnsi" w:cs="Arial"/>
          <w:szCs w:val="20"/>
        </w:rPr>
      </w:pPr>
    </w:p>
    <w:p w14:paraId="2AA22F25" w14:textId="7D496ABF" w:rsidR="00E50B8D" w:rsidRDefault="00E50B8D">
      <w:pPr>
        <w:pStyle w:val="ListParagraph"/>
        <w:widowControl/>
        <w:numPr>
          <w:ilvl w:val="0"/>
          <w:numId w:val="2"/>
        </w:numPr>
        <w:adjustRightInd w:val="0"/>
        <w:spacing w:line="276" w:lineRule="auto"/>
        <w:jc w:val="both"/>
        <w:rPr>
          <w:rFonts w:eastAsiaTheme="minorHAnsi" w:cs="Arial"/>
          <w:szCs w:val="20"/>
        </w:rPr>
      </w:pPr>
      <w:r w:rsidRPr="00E50B8D">
        <w:rPr>
          <w:rFonts w:eastAsiaTheme="minorHAnsi" w:cs="Arial"/>
          <w:szCs w:val="20"/>
        </w:rPr>
        <w:t>FBC A208.2 Minimum number. Parking spaces complying with 502 shall</w:t>
      </w:r>
      <w:r>
        <w:rPr>
          <w:rFonts w:eastAsiaTheme="minorHAnsi" w:cs="Arial"/>
          <w:szCs w:val="20"/>
        </w:rPr>
        <w:t xml:space="preserve"> </w:t>
      </w:r>
      <w:r w:rsidRPr="00E50B8D">
        <w:rPr>
          <w:rFonts w:eastAsiaTheme="minorHAnsi" w:cs="Arial"/>
          <w:szCs w:val="20"/>
        </w:rPr>
        <w:t>be provided in accordance with table 208.2 except as required by 208.2.1,</w:t>
      </w:r>
      <w:r>
        <w:rPr>
          <w:rFonts w:eastAsiaTheme="minorHAnsi" w:cs="Arial"/>
          <w:szCs w:val="20"/>
        </w:rPr>
        <w:t xml:space="preserve"> </w:t>
      </w:r>
      <w:r w:rsidRPr="00E50B8D">
        <w:rPr>
          <w:rFonts w:eastAsiaTheme="minorHAnsi" w:cs="Arial"/>
          <w:szCs w:val="20"/>
        </w:rPr>
        <w:t>208.2.2, and 208.2.3. Where more than one parking facility is provided on a</w:t>
      </w:r>
      <w:r>
        <w:rPr>
          <w:rFonts w:eastAsiaTheme="minorHAnsi" w:cs="Arial"/>
          <w:szCs w:val="20"/>
        </w:rPr>
        <w:t xml:space="preserve"> </w:t>
      </w:r>
      <w:r w:rsidRPr="00E50B8D">
        <w:rPr>
          <w:rFonts w:eastAsiaTheme="minorHAnsi" w:cs="Arial"/>
          <w:szCs w:val="20"/>
        </w:rPr>
        <w:t>site, the number of accessible spaces provided on the site shall be</w:t>
      </w:r>
      <w:r>
        <w:rPr>
          <w:rFonts w:eastAsiaTheme="minorHAnsi" w:cs="Arial"/>
          <w:szCs w:val="20"/>
        </w:rPr>
        <w:t xml:space="preserve"> </w:t>
      </w:r>
      <w:r w:rsidRPr="00E50B8D">
        <w:rPr>
          <w:rFonts w:eastAsiaTheme="minorHAnsi" w:cs="Arial"/>
          <w:szCs w:val="20"/>
        </w:rPr>
        <w:t>calculated according to the number of spaces required for each parking</w:t>
      </w:r>
      <w:r>
        <w:rPr>
          <w:rFonts w:eastAsiaTheme="minorHAnsi" w:cs="Arial"/>
          <w:szCs w:val="20"/>
        </w:rPr>
        <w:t xml:space="preserve"> </w:t>
      </w:r>
      <w:r w:rsidRPr="00E50B8D">
        <w:rPr>
          <w:rFonts w:eastAsiaTheme="minorHAnsi" w:cs="Arial"/>
          <w:szCs w:val="20"/>
        </w:rPr>
        <w:t>facility.</w:t>
      </w:r>
    </w:p>
    <w:p w14:paraId="34CC0331" w14:textId="77777777" w:rsidR="00A453E4" w:rsidRDefault="00A453E4" w:rsidP="00A453E4">
      <w:pPr>
        <w:pStyle w:val="ListParagraph"/>
        <w:spacing w:line="276" w:lineRule="auto"/>
        <w:jc w:val="both"/>
        <w:rPr>
          <w:b/>
          <w:bCs/>
          <w:i/>
          <w:iCs/>
          <w:color w:val="2F5496" w:themeColor="accent1" w:themeShade="BF"/>
        </w:rPr>
      </w:pPr>
    </w:p>
    <w:p w14:paraId="4D5B36C5" w14:textId="1C49EE1C"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B37857">
        <w:t>Noted.</w:t>
      </w:r>
      <w:r w:rsidR="0091085E">
        <w:t xml:space="preserve"> 4 accessible parking have been provided, see sheet G-2. </w:t>
      </w:r>
    </w:p>
    <w:p w14:paraId="0491183B" w14:textId="77777777" w:rsidR="00A453E4" w:rsidRDefault="00A453E4" w:rsidP="00A453E4">
      <w:pPr>
        <w:pStyle w:val="ListParagraph"/>
        <w:widowControl/>
        <w:adjustRightInd w:val="0"/>
        <w:spacing w:line="276" w:lineRule="auto"/>
        <w:jc w:val="both"/>
        <w:rPr>
          <w:rFonts w:eastAsiaTheme="minorHAnsi" w:cs="Arial"/>
          <w:szCs w:val="20"/>
        </w:rPr>
      </w:pPr>
    </w:p>
    <w:p w14:paraId="3A14874F" w14:textId="11A342F3" w:rsidR="00E50B8D" w:rsidRDefault="00E50B8D">
      <w:pPr>
        <w:pStyle w:val="ListParagraph"/>
        <w:widowControl/>
        <w:numPr>
          <w:ilvl w:val="0"/>
          <w:numId w:val="2"/>
        </w:numPr>
        <w:adjustRightInd w:val="0"/>
        <w:spacing w:line="276" w:lineRule="auto"/>
        <w:jc w:val="both"/>
        <w:rPr>
          <w:rFonts w:eastAsiaTheme="minorHAnsi" w:cs="Arial"/>
          <w:szCs w:val="20"/>
        </w:rPr>
      </w:pPr>
      <w:r w:rsidRPr="00E50B8D">
        <w:rPr>
          <w:rFonts w:eastAsiaTheme="minorHAnsi" w:cs="Arial"/>
          <w:szCs w:val="20"/>
        </w:rPr>
        <w:t>FBC A208.2.3.3 Parking for guests, employees, and other non-residents.</w:t>
      </w:r>
      <w:r>
        <w:rPr>
          <w:rFonts w:eastAsiaTheme="minorHAnsi" w:cs="Arial"/>
          <w:szCs w:val="20"/>
        </w:rPr>
        <w:t xml:space="preserve"> </w:t>
      </w:r>
      <w:r w:rsidRPr="00E50B8D">
        <w:rPr>
          <w:rFonts w:eastAsiaTheme="minorHAnsi" w:cs="Arial"/>
          <w:szCs w:val="20"/>
        </w:rPr>
        <w:t>Where parking spaces are provided for persons other than residents,</w:t>
      </w:r>
      <w:r>
        <w:rPr>
          <w:rFonts w:eastAsiaTheme="minorHAnsi" w:cs="Arial"/>
          <w:szCs w:val="20"/>
        </w:rPr>
        <w:t xml:space="preserve"> parking shall be provided in accordance with table 208.2.</w:t>
      </w:r>
    </w:p>
    <w:p w14:paraId="29D9CB7E" w14:textId="77777777" w:rsidR="00A453E4" w:rsidRDefault="00A453E4" w:rsidP="00A453E4">
      <w:pPr>
        <w:pStyle w:val="ListParagraph"/>
        <w:spacing w:line="276" w:lineRule="auto"/>
        <w:jc w:val="both"/>
        <w:rPr>
          <w:b/>
          <w:bCs/>
          <w:i/>
          <w:iCs/>
          <w:color w:val="2F5496" w:themeColor="accent1" w:themeShade="BF"/>
        </w:rPr>
      </w:pPr>
    </w:p>
    <w:p w14:paraId="651E39F2" w14:textId="7B6D75A6"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B37857">
        <w:t>Noted.</w:t>
      </w:r>
      <w:r w:rsidR="0091085E">
        <w:t xml:space="preserve"> </w:t>
      </w:r>
    </w:p>
    <w:p w14:paraId="3F4C1714" w14:textId="77777777" w:rsidR="00A453E4" w:rsidRDefault="00A453E4" w:rsidP="00A453E4">
      <w:pPr>
        <w:pStyle w:val="ListParagraph"/>
        <w:widowControl/>
        <w:adjustRightInd w:val="0"/>
        <w:spacing w:line="276" w:lineRule="auto"/>
        <w:jc w:val="both"/>
        <w:rPr>
          <w:rFonts w:eastAsiaTheme="minorHAnsi" w:cs="Arial"/>
          <w:szCs w:val="20"/>
        </w:rPr>
      </w:pPr>
    </w:p>
    <w:p w14:paraId="405D2D38" w14:textId="23605EAB" w:rsidR="00E50B8D" w:rsidRDefault="00E50B8D">
      <w:pPr>
        <w:pStyle w:val="ListParagraph"/>
        <w:widowControl/>
        <w:numPr>
          <w:ilvl w:val="0"/>
          <w:numId w:val="2"/>
        </w:numPr>
        <w:adjustRightInd w:val="0"/>
        <w:spacing w:line="276" w:lineRule="auto"/>
        <w:jc w:val="both"/>
        <w:rPr>
          <w:rFonts w:eastAsiaTheme="minorHAnsi" w:cs="Arial"/>
          <w:szCs w:val="20"/>
        </w:rPr>
      </w:pPr>
      <w:bookmarkStart w:id="4" w:name="_Hlk123889486"/>
      <w:r w:rsidRPr="00E50B8D">
        <w:rPr>
          <w:rFonts w:eastAsiaTheme="minorHAnsi" w:cs="Arial"/>
          <w:szCs w:val="20"/>
        </w:rPr>
        <w:t>FBC A502.6 The enforcing agency will require parking space</w:t>
      </w:r>
      <w:r>
        <w:rPr>
          <w:rFonts w:eastAsiaTheme="minorHAnsi" w:cs="Arial"/>
          <w:szCs w:val="20"/>
        </w:rPr>
        <w:t xml:space="preserve"> </w:t>
      </w:r>
      <w:r w:rsidRPr="00E50B8D">
        <w:rPr>
          <w:rFonts w:eastAsiaTheme="minorHAnsi" w:cs="Arial"/>
          <w:szCs w:val="20"/>
        </w:rPr>
        <w:t>identification comply with the following code: signs shall include the</w:t>
      </w:r>
      <w:r>
        <w:rPr>
          <w:rFonts w:eastAsiaTheme="minorHAnsi" w:cs="Arial"/>
          <w:szCs w:val="20"/>
        </w:rPr>
        <w:t xml:space="preserve"> </w:t>
      </w:r>
      <w:r w:rsidRPr="00E50B8D">
        <w:rPr>
          <w:rFonts w:eastAsiaTheme="minorHAnsi" w:cs="Arial"/>
          <w:szCs w:val="20"/>
        </w:rPr>
        <w:t xml:space="preserve">international symbol of accessibility complying with </w:t>
      </w:r>
      <w:r w:rsidRPr="00E50B8D">
        <w:rPr>
          <w:rFonts w:eastAsiaTheme="minorHAnsi" w:cs="Arial"/>
          <w:szCs w:val="20"/>
        </w:rPr>
        <w:lastRenderedPageBreak/>
        <w:t>FBC A703.7.2.1. Signs</w:t>
      </w:r>
      <w:r>
        <w:rPr>
          <w:rFonts w:eastAsiaTheme="minorHAnsi" w:cs="Arial"/>
          <w:szCs w:val="20"/>
        </w:rPr>
        <w:t xml:space="preserve"> </w:t>
      </w:r>
      <w:r w:rsidRPr="00E50B8D">
        <w:rPr>
          <w:rFonts w:eastAsiaTheme="minorHAnsi" w:cs="Arial"/>
          <w:szCs w:val="20"/>
        </w:rPr>
        <w:t>identifying van parking spaces when required By FBC A502.2 shall contain</w:t>
      </w:r>
      <w:r>
        <w:rPr>
          <w:rFonts w:eastAsiaTheme="minorHAnsi" w:cs="Arial"/>
          <w:szCs w:val="20"/>
        </w:rPr>
        <w:t xml:space="preserve"> </w:t>
      </w:r>
      <w:r w:rsidRPr="00E50B8D">
        <w:rPr>
          <w:rFonts w:eastAsiaTheme="minorHAnsi" w:cs="Arial"/>
          <w:szCs w:val="20"/>
        </w:rPr>
        <w:t>the designation “Van Accessible.” Reference Engineering Standard 300-5.</w:t>
      </w:r>
    </w:p>
    <w:bookmarkEnd w:id="4"/>
    <w:p w14:paraId="699FEB61" w14:textId="77777777" w:rsidR="00A453E4" w:rsidRDefault="00A453E4" w:rsidP="00A453E4">
      <w:pPr>
        <w:pStyle w:val="ListParagraph"/>
        <w:spacing w:line="276" w:lineRule="auto"/>
        <w:jc w:val="both"/>
        <w:rPr>
          <w:b/>
          <w:bCs/>
          <w:i/>
          <w:iCs/>
          <w:color w:val="2F5496" w:themeColor="accent1" w:themeShade="BF"/>
        </w:rPr>
      </w:pPr>
    </w:p>
    <w:p w14:paraId="36A571ED" w14:textId="2FE8F36B"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B37857" w:rsidRPr="00B37857">
        <w:t xml:space="preserve">Noted. </w:t>
      </w:r>
      <w:bookmarkStart w:id="5" w:name="_Hlk123889518"/>
      <w:r w:rsidR="00B37857" w:rsidRPr="00B37857">
        <w:t xml:space="preserve">See sheet </w:t>
      </w:r>
      <w:r w:rsidR="0091085E">
        <w:t>A7-1.04</w:t>
      </w:r>
      <w:r w:rsidR="00B37857">
        <w:t xml:space="preserve"> for </w:t>
      </w:r>
      <w:r w:rsidR="00F329CA">
        <w:t>ADA Parking details</w:t>
      </w:r>
      <w:bookmarkEnd w:id="5"/>
      <w:r w:rsidR="00F329CA">
        <w:t xml:space="preserve">. </w:t>
      </w:r>
    </w:p>
    <w:p w14:paraId="431C7AF2" w14:textId="77777777" w:rsidR="00A453E4" w:rsidRDefault="00A453E4" w:rsidP="00A453E4">
      <w:pPr>
        <w:pStyle w:val="ListParagraph"/>
        <w:widowControl/>
        <w:adjustRightInd w:val="0"/>
        <w:spacing w:line="276" w:lineRule="auto"/>
        <w:jc w:val="both"/>
        <w:rPr>
          <w:rFonts w:eastAsiaTheme="minorHAnsi" w:cs="Arial"/>
          <w:szCs w:val="20"/>
        </w:rPr>
      </w:pPr>
    </w:p>
    <w:p w14:paraId="1642E536" w14:textId="3715C9DF" w:rsidR="00A41B9B" w:rsidRDefault="00A41B9B">
      <w:pPr>
        <w:pStyle w:val="ListParagraph"/>
        <w:widowControl/>
        <w:numPr>
          <w:ilvl w:val="0"/>
          <w:numId w:val="2"/>
        </w:numPr>
        <w:adjustRightInd w:val="0"/>
        <w:spacing w:line="276" w:lineRule="auto"/>
        <w:jc w:val="both"/>
        <w:rPr>
          <w:rFonts w:eastAsiaTheme="minorHAnsi" w:cs="Arial"/>
          <w:szCs w:val="20"/>
        </w:rPr>
      </w:pPr>
      <w:r w:rsidRPr="00A41B9B">
        <w:rPr>
          <w:rFonts w:eastAsiaTheme="minorHAnsi" w:cs="Arial"/>
          <w:szCs w:val="20"/>
        </w:rPr>
        <w:t>If Applicable, FBC R802.1.7.1 [IRC R802.10.1] Truss design drawings,</w:t>
      </w:r>
      <w:r>
        <w:rPr>
          <w:rFonts w:eastAsiaTheme="minorHAnsi" w:cs="Arial"/>
          <w:szCs w:val="20"/>
        </w:rPr>
        <w:t xml:space="preserve"> </w:t>
      </w:r>
      <w:r w:rsidRPr="00A41B9B">
        <w:rPr>
          <w:rFonts w:eastAsiaTheme="minorHAnsi" w:cs="Arial"/>
          <w:szCs w:val="20"/>
        </w:rPr>
        <w:t>prepared in conformance with section R802.1.7.1, shall be provided to the</w:t>
      </w:r>
      <w:r>
        <w:rPr>
          <w:rFonts w:eastAsiaTheme="minorHAnsi" w:cs="Arial"/>
          <w:szCs w:val="20"/>
        </w:rPr>
        <w:t xml:space="preserve"> </w:t>
      </w:r>
      <w:r w:rsidRPr="00A41B9B">
        <w:rPr>
          <w:rFonts w:eastAsiaTheme="minorHAnsi" w:cs="Arial"/>
          <w:szCs w:val="20"/>
        </w:rPr>
        <w:t>building official and approved prior to installation.</w:t>
      </w:r>
    </w:p>
    <w:p w14:paraId="312C48A2" w14:textId="77777777" w:rsidR="00A453E4" w:rsidRDefault="00A453E4" w:rsidP="00A453E4">
      <w:pPr>
        <w:pStyle w:val="ListParagraph"/>
        <w:spacing w:line="276" w:lineRule="auto"/>
        <w:jc w:val="both"/>
        <w:rPr>
          <w:b/>
          <w:bCs/>
          <w:i/>
          <w:iCs/>
          <w:color w:val="2F5496" w:themeColor="accent1" w:themeShade="BF"/>
        </w:rPr>
      </w:pPr>
    </w:p>
    <w:p w14:paraId="23B9B735" w14:textId="3D18A679"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F329CA">
        <w:t>Noted.</w:t>
      </w:r>
    </w:p>
    <w:p w14:paraId="59EE3D7C" w14:textId="77777777" w:rsidR="00A453E4" w:rsidRDefault="00A453E4" w:rsidP="00A453E4">
      <w:pPr>
        <w:pStyle w:val="ListParagraph"/>
        <w:widowControl/>
        <w:adjustRightInd w:val="0"/>
        <w:spacing w:line="276" w:lineRule="auto"/>
        <w:jc w:val="both"/>
        <w:rPr>
          <w:rFonts w:eastAsiaTheme="minorHAnsi" w:cs="Arial"/>
          <w:szCs w:val="20"/>
        </w:rPr>
      </w:pPr>
    </w:p>
    <w:p w14:paraId="3770F49C" w14:textId="0AEB331D" w:rsidR="00A41B9B" w:rsidRDefault="00A41B9B">
      <w:pPr>
        <w:pStyle w:val="ListParagraph"/>
        <w:widowControl/>
        <w:numPr>
          <w:ilvl w:val="0"/>
          <w:numId w:val="2"/>
        </w:numPr>
        <w:adjustRightInd w:val="0"/>
        <w:spacing w:line="276" w:lineRule="auto"/>
        <w:jc w:val="both"/>
        <w:rPr>
          <w:rFonts w:eastAsiaTheme="minorHAnsi" w:cs="Arial"/>
          <w:szCs w:val="20"/>
        </w:rPr>
      </w:pPr>
      <w:r w:rsidRPr="00A41B9B">
        <w:rPr>
          <w:rFonts w:eastAsiaTheme="minorHAnsi" w:cs="Arial"/>
          <w:szCs w:val="20"/>
        </w:rPr>
        <w:t>FBC 3303.5 Water Accumulation. The enforcing agency will require</w:t>
      </w:r>
      <w:r>
        <w:rPr>
          <w:rFonts w:eastAsiaTheme="minorHAnsi" w:cs="Arial"/>
          <w:szCs w:val="20"/>
        </w:rPr>
        <w:t xml:space="preserve"> </w:t>
      </w:r>
      <w:r w:rsidRPr="00A41B9B">
        <w:rPr>
          <w:rFonts w:eastAsiaTheme="minorHAnsi" w:cs="Arial"/>
          <w:szCs w:val="20"/>
        </w:rPr>
        <w:t>provisions be made to prevent the accumulation of water or damage to any</w:t>
      </w:r>
      <w:r>
        <w:rPr>
          <w:rFonts w:eastAsiaTheme="minorHAnsi" w:cs="Arial"/>
          <w:szCs w:val="20"/>
        </w:rPr>
        <w:t xml:space="preserve"> </w:t>
      </w:r>
      <w:r w:rsidRPr="00A41B9B">
        <w:rPr>
          <w:rFonts w:eastAsiaTheme="minorHAnsi" w:cs="Arial"/>
          <w:szCs w:val="20"/>
        </w:rPr>
        <w:t>foundations on the premises or the adjoining property.</w:t>
      </w:r>
    </w:p>
    <w:p w14:paraId="7C21A880" w14:textId="77777777" w:rsidR="00A453E4" w:rsidRDefault="00A453E4" w:rsidP="00A453E4">
      <w:pPr>
        <w:pStyle w:val="ListParagraph"/>
        <w:spacing w:line="276" w:lineRule="auto"/>
        <w:jc w:val="both"/>
        <w:rPr>
          <w:b/>
          <w:bCs/>
          <w:i/>
          <w:iCs/>
          <w:color w:val="2F5496" w:themeColor="accent1" w:themeShade="BF"/>
        </w:rPr>
      </w:pPr>
    </w:p>
    <w:p w14:paraId="7C14A537" w14:textId="16CF09A5" w:rsidR="00A453E4" w:rsidRDefault="00A453E4" w:rsidP="00BB02BD">
      <w:pPr>
        <w:pStyle w:val="ListParagraph"/>
        <w:spacing w:line="276" w:lineRule="auto"/>
        <w:jc w:val="both"/>
      </w:pPr>
      <w:r w:rsidRPr="00A453E4">
        <w:rPr>
          <w:b/>
          <w:bCs/>
          <w:i/>
          <w:iCs/>
          <w:color w:val="2F5496" w:themeColor="accent1" w:themeShade="BF"/>
        </w:rPr>
        <w:t xml:space="preserve">Response: </w:t>
      </w:r>
      <w:r w:rsidR="00F329CA">
        <w:t>Noted.</w:t>
      </w:r>
    </w:p>
    <w:p w14:paraId="1FB1B425" w14:textId="77777777" w:rsidR="0091085E" w:rsidRPr="00BB02BD" w:rsidRDefault="0091085E" w:rsidP="00BB02BD">
      <w:pPr>
        <w:pStyle w:val="ListParagraph"/>
        <w:spacing w:line="276" w:lineRule="auto"/>
        <w:jc w:val="both"/>
        <w:rPr>
          <w:b/>
          <w:bCs/>
          <w:i/>
          <w:iCs/>
          <w:color w:val="2F5496" w:themeColor="accent1" w:themeShade="BF"/>
        </w:rPr>
      </w:pPr>
    </w:p>
    <w:p w14:paraId="1277E5A2" w14:textId="324A228C" w:rsidR="00A41B9B" w:rsidRDefault="00A41B9B">
      <w:pPr>
        <w:pStyle w:val="ListParagraph"/>
        <w:widowControl/>
        <w:numPr>
          <w:ilvl w:val="0"/>
          <w:numId w:val="2"/>
        </w:numPr>
        <w:adjustRightInd w:val="0"/>
        <w:spacing w:line="276" w:lineRule="auto"/>
        <w:jc w:val="both"/>
        <w:rPr>
          <w:rFonts w:eastAsiaTheme="minorHAnsi" w:cs="Arial"/>
          <w:szCs w:val="20"/>
        </w:rPr>
      </w:pPr>
      <w:bookmarkStart w:id="6" w:name="_Hlk123889647"/>
      <w:r w:rsidRPr="00A41B9B">
        <w:rPr>
          <w:rFonts w:eastAsiaTheme="minorHAnsi" w:cs="Arial"/>
          <w:szCs w:val="20"/>
        </w:rPr>
        <w:t>1804.4 Site Grading. The ground immediately adjacent to the foundation</w:t>
      </w:r>
      <w:r>
        <w:rPr>
          <w:rFonts w:eastAsiaTheme="minorHAnsi" w:cs="Arial"/>
          <w:szCs w:val="20"/>
        </w:rPr>
        <w:t xml:space="preserve"> </w:t>
      </w:r>
      <w:r w:rsidRPr="00A41B9B">
        <w:rPr>
          <w:rFonts w:eastAsiaTheme="minorHAnsi" w:cs="Arial"/>
          <w:szCs w:val="20"/>
        </w:rPr>
        <w:t>shall be sloped away from the building at a slope of not less than one unit</w:t>
      </w:r>
      <w:r>
        <w:rPr>
          <w:rFonts w:eastAsiaTheme="minorHAnsi" w:cs="Arial"/>
          <w:szCs w:val="20"/>
        </w:rPr>
        <w:t xml:space="preserve"> </w:t>
      </w:r>
      <w:r w:rsidRPr="00A41B9B">
        <w:rPr>
          <w:rFonts w:eastAsiaTheme="minorHAnsi" w:cs="Arial"/>
          <w:szCs w:val="20"/>
        </w:rPr>
        <w:t>vertical in 20 units horizontal (5-percent slope) for a minimum distance of 10</w:t>
      </w:r>
      <w:r>
        <w:rPr>
          <w:rFonts w:eastAsiaTheme="minorHAnsi" w:cs="Arial"/>
          <w:szCs w:val="20"/>
        </w:rPr>
        <w:t xml:space="preserve"> </w:t>
      </w:r>
      <w:r w:rsidRPr="00A41B9B">
        <w:rPr>
          <w:rFonts w:eastAsiaTheme="minorHAnsi" w:cs="Arial"/>
          <w:szCs w:val="20"/>
        </w:rPr>
        <w:t>feet measured perpendicular to the face of the wall. If physical obstructions</w:t>
      </w:r>
      <w:r>
        <w:rPr>
          <w:rFonts w:eastAsiaTheme="minorHAnsi" w:cs="Arial"/>
          <w:szCs w:val="20"/>
        </w:rPr>
        <w:t xml:space="preserve"> </w:t>
      </w:r>
      <w:r w:rsidRPr="00A41B9B">
        <w:rPr>
          <w:rFonts w:eastAsiaTheme="minorHAnsi" w:cs="Arial"/>
          <w:szCs w:val="20"/>
        </w:rPr>
        <w:t>or lot lines prohibit 10 feet of horizontal distance, a 5-percent slope shall be</w:t>
      </w:r>
      <w:r>
        <w:rPr>
          <w:rFonts w:eastAsiaTheme="minorHAnsi" w:cs="Arial"/>
          <w:szCs w:val="20"/>
        </w:rPr>
        <w:t xml:space="preserve"> </w:t>
      </w:r>
      <w:r w:rsidRPr="00A41B9B">
        <w:rPr>
          <w:rFonts w:eastAsiaTheme="minorHAnsi" w:cs="Arial"/>
          <w:szCs w:val="20"/>
        </w:rPr>
        <w:t>provided to an approved alternative method of diverting water away from the</w:t>
      </w:r>
      <w:r>
        <w:rPr>
          <w:rFonts w:eastAsiaTheme="minorHAnsi" w:cs="Arial"/>
          <w:szCs w:val="20"/>
        </w:rPr>
        <w:t xml:space="preserve"> </w:t>
      </w:r>
      <w:r w:rsidRPr="00A41B9B">
        <w:rPr>
          <w:rFonts w:eastAsiaTheme="minorHAnsi" w:cs="Arial"/>
          <w:szCs w:val="20"/>
        </w:rPr>
        <w:t>foundation. Swales used for this purpose shall be sloped a minimum of 2</w:t>
      </w:r>
      <w:r>
        <w:rPr>
          <w:rFonts w:eastAsiaTheme="minorHAnsi" w:cs="Arial"/>
          <w:szCs w:val="20"/>
        </w:rPr>
        <w:t xml:space="preserve"> </w:t>
      </w:r>
      <w:r w:rsidRPr="00A41B9B">
        <w:rPr>
          <w:rFonts w:eastAsiaTheme="minorHAnsi" w:cs="Arial"/>
          <w:szCs w:val="20"/>
        </w:rPr>
        <w:t>percent where located within 10 feet of the building foundation. Impervious</w:t>
      </w:r>
      <w:r>
        <w:rPr>
          <w:rFonts w:eastAsiaTheme="minorHAnsi" w:cs="Arial"/>
          <w:szCs w:val="20"/>
        </w:rPr>
        <w:t xml:space="preserve"> </w:t>
      </w:r>
      <w:r w:rsidRPr="00A41B9B">
        <w:rPr>
          <w:rFonts w:eastAsiaTheme="minorHAnsi" w:cs="Arial"/>
          <w:szCs w:val="20"/>
        </w:rPr>
        <w:t>surfaces within 10 feet of the</w:t>
      </w:r>
      <w:r>
        <w:rPr>
          <w:rFonts w:eastAsiaTheme="minorHAnsi" w:cs="Arial"/>
          <w:szCs w:val="20"/>
        </w:rPr>
        <w:t xml:space="preserve"> </w:t>
      </w:r>
      <w:r w:rsidRPr="00A41B9B">
        <w:rPr>
          <w:rFonts w:eastAsiaTheme="minorHAnsi" w:cs="Arial"/>
          <w:szCs w:val="20"/>
        </w:rPr>
        <w:t>building foundation shall be sloped a minimum of 2 percent away from the building.</w:t>
      </w:r>
    </w:p>
    <w:bookmarkEnd w:id="6"/>
    <w:p w14:paraId="025C9382" w14:textId="77777777" w:rsidR="00A453E4" w:rsidRDefault="00A453E4" w:rsidP="00A453E4">
      <w:pPr>
        <w:pStyle w:val="ListParagraph"/>
        <w:spacing w:line="276" w:lineRule="auto"/>
        <w:jc w:val="both"/>
        <w:rPr>
          <w:b/>
          <w:bCs/>
          <w:i/>
          <w:iCs/>
          <w:color w:val="2F5496" w:themeColor="accent1" w:themeShade="BF"/>
        </w:rPr>
      </w:pPr>
    </w:p>
    <w:p w14:paraId="10D0DF5C" w14:textId="4FF55BC0" w:rsidR="00A453E4" w:rsidRPr="00F329CA" w:rsidRDefault="00A453E4" w:rsidP="00A453E4">
      <w:pPr>
        <w:pStyle w:val="ListParagraph"/>
        <w:spacing w:line="276" w:lineRule="auto"/>
        <w:jc w:val="both"/>
      </w:pPr>
      <w:r w:rsidRPr="00A453E4">
        <w:rPr>
          <w:b/>
          <w:bCs/>
          <w:i/>
          <w:iCs/>
          <w:color w:val="2F5496" w:themeColor="accent1" w:themeShade="BF"/>
        </w:rPr>
        <w:t xml:space="preserve">Response: </w:t>
      </w:r>
      <w:bookmarkStart w:id="7" w:name="_Hlk123889671"/>
      <w:r w:rsidR="00F329CA">
        <w:t xml:space="preserve">See </w:t>
      </w:r>
      <w:r w:rsidR="00CD51B4">
        <w:t xml:space="preserve">structural sheet S-5 </w:t>
      </w:r>
      <w:r w:rsidR="00F329CA">
        <w:t>for foundation detail</w:t>
      </w:r>
      <w:r w:rsidR="00CD51B4">
        <w:t xml:space="preserve"> for units A and B.</w:t>
      </w:r>
      <w:r w:rsidR="00F329CA">
        <w:t xml:space="preserve"> </w:t>
      </w:r>
    </w:p>
    <w:bookmarkEnd w:id="7"/>
    <w:p w14:paraId="611C2C00" w14:textId="77777777" w:rsidR="00A453E4" w:rsidRDefault="00A453E4" w:rsidP="00A453E4">
      <w:pPr>
        <w:pStyle w:val="ListParagraph"/>
        <w:widowControl/>
        <w:adjustRightInd w:val="0"/>
        <w:spacing w:line="276" w:lineRule="auto"/>
        <w:jc w:val="both"/>
        <w:rPr>
          <w:rFonts w:eastAsiaTheme="minorHAnsi" w:cs="Arial"/>
          <w:szCs w:val="20"/>
        </w:rPr>
      </w:pPr>
    </w:p>
    <w:p w14:paraId="7D787A91" w14:textId="34938A50" w:rsidR="00A41B9B" w:rsidRDefault="00A41B9B">
      <w:pPr>
        <w:pStyle w:val="ListParagraph"/>
        <w:widowControl/>
        <w:numPr>
          <w:ilvl w:val="0"/>
          <w:numId w:val="2"/>
        </w:numPr>
        <w:adjustRightInd w:val="0"/>
        <w:spacing w:line="276" w:lineRule="auto"/>
        <w:jc w:val="both"/>
        <w:rPr>
          <w:rFonts w:eastAsiaTheme="minorHAnsi" w:cs="Arial"/>
          <w:szCs w:val="20"/>
        </w:rPr>
      </w:pPr>
      <w:r w:rsidRPr="00A41B9B">
        <w:rPr>
          <w:rFonts w:eastAsiaTheme="minorHAnsi" w:cs="Arial"/>
          <w:szCs w:val="20"/>
        </w:rPr>
        <w:t>FBC_BCA 110.13.2.1 It shall be the joint responsibility of any owner of</w:t>
      </w:r>
      <w:r>
        <w:rPr>
          <w:rFonts w:eastAsiaTheme="minorHAnsi" w:cs="Arial"/>
          <w:szCs w:val="20"/>
        </w:rPr>
        <w:t xml:space="preserve"> </w:t>
      </w:r>
      <w:r w:rsidRPr="00A41B9B">
        <w:rPr>
          <w:rFonts w:eastAsiaTheme="minorHAnsi" w:cs="Arial"/>
          <w:szCs w:val="20"/>
        </w:rPr>
        <w:t>real property upon which construction is occurring, and any contractor</w:t>
      </w:r>
      <w:r>
        <w:rPr>
          <w:rFonts w:eastAsiaTheme="minorHAnsi" w:cs="Arial"/>
          <w:szCs w:val="20"/>
        </w:rPr>
        <w:t xml:space="preserve"> </w:t>
      </w:r>
      <w:r w:rsidRPr="00A41B9B">
        <w:rPr>
          <w:rFonts w:eastAsiaTheme="minorHAnsi" w:cs="Arial"/>
          <w:szCs w:val="20"/>
        </w:rPr>
        <w:t>responsible for said construction, to ensure that all road rights-of-way</w:t>
      </w:r>
      <w:r>
        <w:rPr>
          <w:rFonts w:eastAsiaTheme="minorHAnsi" w:cs="Arial"/>
          <w:szCs w:val="20"/>
        </w:rPr>
        <w:t xml:space="preserve"> </w:t>
      </w:r>
      <w:r w:rsidRPr="00A41B9B">
        <w:rPr>
          <w:rFonts w:eastAsiaTheme="minorHAnsi" w:cs="Arial"/>
          <w:szCs w:val="20"/>
        </w:rPr>
        <w:t>remain free at all times of all construction waste and trash resulting from</w:t>
      </w:r>
      <w:r>
        <w:rPr>
          <w:rFonts w:eastAsiaTheme="minorHAnsi" w:cs="Arial"/>
          <w:szCs w:val="20"/>
        </w:rPr>
        <w:t xml:space="preserve"> </w:t>
      </w:r>
      <w:r w:rsidRPr="00A41B9B">
        <w:rPr>
          <w:rFonts w:eastAsiaTheme="minorHAnsi" w:cs="Arial"/>
          <w:szCs w:val="20"/>
        </w:rPr>
        <w:t>such construction, and that all waste and trash resulting from the</w:t>
      </w:r>
      <w:r>
        <w:rPr>
          <w:rFonts w:eastAsiaTheme="minorHAnsi" w:cs="Arial"/>
          <w:szCs w:val="20"/>
        </w:rPr>
        <w:t xml:space="preserve"> </w:t>
      </w:r>
      <w:r w:rsidRPr="00A41B9B">
        <w:rPr>
          <w:rFonts w:eastAsiaTheme="minorHAnsi" w:cs="Arial"/>
          <w:szCs w:val="20"/>
        </w:rPr>
        <w:t>construction are contained on the real property upon which the construction</w:t>
      </w:r>
      <w:r>
        <w:rPr>
          <w:rFonts w:eastAsiaTheme="minorHAnsi" w:cs="Arial"/>
          <w:szCs w:val="20"/>
        </w:rPr>
        <w:t xml:space="preserve"> </w:t>
      </w:r>
      <w:r w:rsidRPr="00A41B9B">
        <w:rPr>
          <w:rFonts w:eastAsiaTheme="minorHAnsi" w:cs="Arial"/>
          <w:szCs w:val="20"/>
        </w:rPr>
        <w:t>occurs.</w:t>
      </w:r>
    </w:p>
    <w:p w14:paraId="2A4FAB99" w14:textId="77777777" w:rsidR="00A453E4" w:rsidRDefault="00A453E4" w:rsidP="00A453E4">
      <w:pPr>
        <w:pStyle w:val="ListParagraph"/>
        <w:spacing w:line="276" w:lineRule="auto"/>
        <w:jc w:val="both"/>
        <w:rPr>
          <w:b/>
          <w:bCs/>
          <w:i/>
          <w:iCs/>
          <w:color w:val="2F5496" w:themeColor="accent1" w:themeShade="BF"/>
        </w:rPr>
      </w:pPr>
    </w:p>
    <w:p w14:paraId="4EB832D3" w14:textId="34259B55"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F329CA">
        <w:t>Noted.</w:t>
      </w:r>
    </w:p>
    <w:p w14:paraId="1B2DFFBA" w14:textId="77777777" w:rsidR="00A453E4" w:rsidRDefault="00A453E4" w:rsidP="00A453E4">
      <w:pPr>
        <w:pStyle w:val="ListParagraph"/>
        <w:widowControl/>
        <w:adjustRightInd w:val="0"/>
        <w:spacing w:line="276" w:lineRule="auto"/>
        <w:jc w:val="both"/>
        <w:rPr>
          <w:rFonts w:eastAsiaTheme="minorHAnsi" w:cs="Arial"/>
          <w:szCs w:val="20"/>
        </w:rPr>
      </w:pPr>
    </w:p>
    <w:p w14:paraId="41F9D2D7" w14:textId="4D76CC1F" w:rsidR="00A41B9B" w:rsidRDefault="00A41B9B">
      <w:pPr>
        <w:pStyle w:val="ListParagraph"/>
        <w:widowControl/>
        <w:numPr>
          <w:ilvl w:val="0"/>
          <w:numId w:val="2"/>
        </w:numPr>
        <w:adjustRightInd w:val="0"/>
        <w:spacing w:line="276" w:lineRule="auto"/>
        <w:jc w:val="both"/>
        <w:rPr>
          <w:rFonts w:eastAsiaTheme="minorHAnsi" w:cs="Arial"/>
          <w:szCs w:val="20"/>
        </w:rPr>
      </w:pPr>
      <w:r w:rsidRPr="00A41B9B">
        <w:rPr>
          <w:rFonts w:eastAsiaTheme="minorHAnsi" w:cs="Arial"/>
          <w:szCs w:val="20"/>
        </w:rPr>
        <w:t>FBC_BCA 109.3 Building Permit Valuations. The applicant for a permit</w:t>
      </w:r>
      <w:r>
        <w:rPr>
          <w:rFonts w:eastAsiaTheme="minorHAnsi" w:cs="Arial"/>
          <w:szCs w:val="20"/>
        </w:rPr>
        <w:t xml:space="preserve"> </w:t>
      </w:r>
      <w:r w:rsidRPr="00A41B9B">
        <w:rPr>
          <w:rFonts w:eastAsiaTheme="minorHAnsi" w:cs="Arial"/>
          <w:szCs w:val="20"/>
        </w:rPr>
        <w:t>shall provide an estimated permit value at a time of application. Permit</w:t>
      </w:r>
      <w:r>
        <w:rPr>
          <w:rFonts w:eastAsiaTheme="minorHAnsi" w:cs="Arial"/>
          <w:szCs w:val="20"/>
        </w:rPr>
        <w:t xml:space="preserve"> </w:t>
      </w:r>
      <w:r w:rsidRPr="00A41B9B">
        <w:rPr>
          <w:rFonts w:eastAsiaTheme="minorHAnsi" w:cs="Arial"/>
          <w:szCs w:val="20"/>
        </w:rPr>
        <w:t>valuations, shall include total value of work, including materials and labor,</w:t>
      </w:r>
      <w:r>
        <w:rPr>
          <w:rFonts w:eastAsiaTheme="minorHAnsi" w:cs="Arial"/>
          <w:szCs w:val="20"/>
        </w:rPr>
        <w:t xml:space="preserve"> </w:t>
      </w:r>
      <w:r w:rsidRPr="00A41B9B">
        <w:rPr>
          <w:rFonts w:eastAsiaTheme="minorHAnsi" w:cs="Arial"/>
          <w:szCs w:val="20"/>
        </w:rPr>
        <w:t>for which the permit is being issued, such as electrical, gas, mechanical,</w:t>
      </w:r>
      <w:r>
        <w:rPr>
          <w:rFonts w:eastAsiaTheme="minorHAnsi" w:cs="Arial"/>
          <w:szCs w:val="20"/>
        </w:rPr>
        <w:t xml:space="preserve"> </w:t>
      </w:r>
      <w:r w:rsidRPr="00A41B9B">
        <w:rPr>
          <w:rFonts w:eastAsiaTheme="minorHAnsi" w:cs="Arial"/>
          <w:szCs w:val="20"/>
        </w:rPr>
        <w:t>plumbing equipment and permanent systems.</w:t>
      </w:r>
    </w:p>
    <w:p w14:paraId="25E8D9EF" w14:textId="77777777" w:rsidR="00A453E4" w:rsidRDefault="00A453E4" w:rsidP="00A453E4">
      <w:pPr>
        <w:pStyle w:val="ListParagraph"/>
        <w:spacing w:line="276" w:lineRule="auto"/>
        <w:jc w:val="both"/>
        <w:rPr>
          <w:b/>
          <w:bCs/>
          <w:i/>
          <w:iCs/>
          <w:color w:val="2F5496" w:themeColor="accent1" w:themeShade="BF"/>
        </w:rPr>
      </w:pPr>
    </w:p>
    <w:p w14:paraId="4456040C" w14:textId="21C4CC9E" w:rsidR="00A453E4" w:rsidRPr="00A453E4" w:rsidRDefault="00A453E4" w:rsidP="00A453E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F329CA">
        <w:t>Noted.</w:t>
      </w:r>
    </w:p>
    <w:p w14:paraId="61819C4C" w14:textId="77777777" w:rsidR="00A453E4" w:rsidRDefault="00A453E4" w:rsidP="00A453E4">
      <w:pPr>
        <w:pStyle w:val="ListParagraph"/>
        <w:widowControl/>
        <w:adjustRightInd w:val="0"/>
        <w:spacing w:line="276" w:lineRule="auto"/>
        <w:jc w:val="both"/>
        <w:rPr>
          <w:rFonts w:eastAsiaTheme="minorHAnsi" w:cs="Arial"/>
          <w:szCs w:val="20"/>
        </w:rPr>
      </w:pPr>
    </w:p>
    <w:p w14:paraId="7477B858" w14:textId="70FD6A3B" w:rsidR="00A41B9B" w:rsidRDefault="00A41B9B">
      <w:pPr>
        <w:pStyle w:val="ListParagraph"/>
        <w:widowControl/>
        <w:numPr>
          <w:ilvl w:val="0"/>
          <w:numId w:val="2"/>
        </w:numPr>
        <w:adjustRightInd w:val="0"/>
        <w:spacing w:line="276" w:lineRule="auto"/>
        <w:jc w:val="both"/>
        <w:rPr>
          <w:rFonts w:eastAsiaTheme="minorHAnsi" w:cs="Arial"/>
          <w:szCs w:val="20"/>
        </w:rPr>
      </w:pPr>
      <w:r w:rsidRPr="00A41B9B">
        <w:rPr>
          <w:rFonts w:eastAsiaTheme="minorHAnsi" w:cs="Arial"/>
          <w:szCs w:val="20"/>
        </w:rPr>
        <w:t>FBC_BCA 110.8.5.4 All plans for the building which are required to be</w:t>
      </w:r>
      <w:r>
        <w:rPr>
          <w:rFonts w:eastAsiaTheme="minorHAnsi" w:cs="Arial"/>
          <w:szCs w:val="20"/>
        </w:rPr>
        <w:t xml:space="preserve"> </w:t>
      </w:r>
      <w:r w:rsidRPr="00A41B9B">
        <w:rPr>
          <w:rFonts w:eastAsiaTheme="minorHAnsi" w:cs="Arial"/>
          <w:szCs w:val="20"/>
        </w:rPr>
        <w:t>signed and sealed by the architect or engineer of record contain a statement</w:t>
      </w:r>
      <w:r>
        <w:rPr>
          <w:rFonts w:eastAsiaTheme="minorHAnsi" w:cs="Arial"/>
          <w:szCs w:val="20"/>
        </w:rPr>
        <w:t xml:space="preserve"> </w:t>
      </w:r>
      <w:r w:rsidRPr="00A41B9B">
        <w:rPr>
          <w:rFonts w:eastAsiaTheme="minorHAnsi" w:cs="Arial"/>
          <w:szCs w:val="20"/>
        </w:rPr>
        <w:t>that, to the best of the architect’s or engineer’s knowledge, the plans and</w:t>
      </w:r>
      <w:r>
        <w:rPr>
          <w:rFonts w:eastAsiaTheme="minorHAnsi" w:cs="Arial"/>
          <w:szCs w:val="20"/>
        </w:rPr>
        <w:t xml:space="preserve"> </w:t>
      </w:r>
      <w:r w:rsidRPr="00A41B9B">
        <w:rPr>
          <w:rFonts w:eastAsiaTheme="minorHAnsi" w:cs="Arial"/>
          <w:szCs w:val="20"/>
        </w:rPr>
        <w:t xml:space="preserve">specifications comply with the applicable minimum </w:t>
      </w:r>
      <w:r w:rsidRPr="00A41B9B">
        <w:rPr>
          <w:rFonts w:eastAsiaTheme="minorHAnsi" w:cs="Arial"/>
          <w:szCs w:val="20"/>
        </w:rPr>
        <w:lastRenderedPageBreak/>
        <w:t>building codes and the</w:t>
      </w:r>
      <w:r>
        <w:rPr>
          <w:rFonts w:eastAsiaTheme="minorHAnsi" w:cs="Arial"/>
          <w:szCs w:val="20"/>
        </w:rPr>
        <w:t xml:space="preserve"> </w:t>
      </w:r>
      <w:r w:rsidRPr="00A41B9B">
        <w:rPr>
          <w:rFonts w:eastAsiaTheme="minorHAnsi" w:cs="Arial"/>
          <w:szCs w:val="20"/>
        </w:rPr>
        <w:t>applicable fire-safety standards as determined by the local authority in</w:t>
      </w:r>
      <w:r>
        <w:rPr>
          <w:rFonts w:eastAsiaTheme="minorHAnsi" w:cs="Arial"/>
          <w:szCs w:val="20"/>
        </w:rPr>
        <w:t xml:space="preserve"> accordance with this section and chapter 633, Florida Statutes.</w:t>
      </w:r>
    </w:p>
    <w:p w14:paraId="1AD2BD17" w14:textId="77777777" w:rsidR="00A453E4" w:rsidRDefault="00A453E4" w:rsidP="00A453E4">
      <w:pPr>
        <w:pStyle w:val="ListParagraph"/>
        <w:spacing w:line="276" w:lineRule="auto"/>
        <w:jc w:val="both"/>
        <w:rPr>
          <w:b/>
          <w:bCs/>
          <w:i/>
          <w:iCs/>
          <w:color w:val="2F5496" w:themeColor="accent1" w:themeShade="BF"/>
        </w:rPr>
      </w:pPr>
    </w:p>
    <w:p w14:paraId="691506B4" w14:textId="12CDA839" w:rsidR="00BB02BD" w:rsidRPr="00CD51B4" w:rsidRDefault="00A453E4" w:rsidP="00CD51B4">
      <w:pPr>
        <w:pStyle w:val="ListParagraph"/>
        <w:spacing w:line="276" w:lineRule="auto"/>
        <w:jc w:val="both"/>
        <w:rPr>
          <w:b/>
          <w:bCs/>
          <w:i/>
          <w:iCs/>
          <w:color w:val="2F5496" w:themeColor="accent1" w:themeShade="BF"/>
        </w:rPr>
      </w:pPr>
      <w:r w:rsidRPr="00A453E4">
        <w:rPr>
          <w:b/>
          <w:bCs/>
          <w:i/>
          <w:iCs/>
          <w:color w:val="2F5496" w:themeColor="accent1" w:themeShade="BF"/>
        </w:rPr>
        <w:t xml:space="preserve">Response: </w:t>
      </w:r>
      <w:r w:rsidR="00F329CA">
        <w:t>Noted.</w:t>
      </w:r>
    </w:p>
    <w:p w14:paraId="675E1199" w14:textId="77777777" w:rsidR="00BB02BD" w:rsidRDefault="00BB02BD" w:rsidP="00600F4F">
      <w:pPr>
        <w:spacing w:line="276" w:lineRule="auto"/>
        <w:jc w:val="both"/>
        <w:rPr>
          <w:b/>
          <w:bCs/>
          <w:color w:val="2F5496" w:themeColor="accent1" w:themeShade="BF"/>
        </w:rPr>
      </w:pPr>
    </w:p>
    <w:p w14:paraId="13368C14" w14:textId="77777777" w:rsidR="00BB02BD" w:rsidRDefault="00BB02BD" w:rsidP="00600F4F">
      <w:pPr>
        <w:spacing w:line="276" w:lineRule="auto"/>
        <w:jc w:val="both"/>
        <w:rPr>
          <w:b/>
          <w:bCs/>
          <w:color w:val="2F5496" w:themeColor="accent1" w:themeShade="BF"/>
        </w:rPr>
      </w:pPr>
    </w:p>
    <w:p w14:paraId="158F88A5" w14:textId="77777777" w:rsidR="00BB02BD" w:rsidRDefault="00BB02BD" w:rsidP="00600F4F">
      <w:pPr>
        <w:spacing w:line="276" w:lineRule="auto"/>
        <w:jc w:val="both"/>
        <w:rPr>
          <w:b/>
          <w:bCs/>
          <w:color w:val="2F5496" w:themeColor="accent1" w:themeShade="BF"/>
        </w:rPr>
      </w:pPr>
    </w:p>
    <w:p w14:paraId="58856257" w14:textId="2EA89CAE" w:rsidR="00093BCA" w:rsidRPr="00F329CA" w:rsidRDefault="00A41B9B" w:rsidP="00600F4F">
      <w:pPr>
        <w:spacing w:line="276" w:lineRule="auto"/>
        <w:jc w:val="both"/>
        <w:rPr>
          <w:rFonts w:eastAsiaTheme="minorHAnsi" w:cs="Arial"/>
          <w:szCs w:val="20"/>
        </w:rPr>
      </w:pPr>
      <w:r>
        <w:rPr>
          <w:b/>
          <w:bCs/>
          <w:color w:val="2F5496" w:themeColor="accent1" w:themeShade="BF"/>
        </w:rPr>
        <w:t xml:space="preserve">LANDSCAPE REVIEW </w:t>
      </w:r>
      <w:r w:rsidR="00093BCA" w:rsidRPr="00093BCA">
        <w:rPr>
          <w:b/>
          <w:bCs/>
        </w:rPr>
        <w:t xml:space="preserve"> </w:t>
      </w:r>
    </w:p>
    <w:p w14:paraId="11070D4E" w14:textId="77777777" w:rsidR="00F329CA" w:rsidRDefault="00F329CA" w:rsidP="00600F4F">
      <w:pPr>
        <w:spacing w:line="276" w:lineRule="auto"/>
        <w:jc w:val="both"/>
        <w:rPr>
          <w:b/>
          <w:bCs/>
        </w:rPr>
      </w:pPr>
    </w:p>
    <w:p w14:paraId="1B7A6F72" w14:textId="7BBAFE90" w:rsidR="00A41B9B" w:rsidRDefault="00A41B9B" w:rsidP="00600F4F">
      <w:pPr>
        <w:widowControl/>
        <w:adjustRightInd w:val="0"/>
        <w:spacing w:line="276" w:lineRule="auto"/>
        <w:jc w:val="both"/>
        <w:rPr>
          <w:rFonts w:eastAsiaTheme="minorHAnsi" w:cs="Arial"/>
          <w:szCs w:val="20"/>
        </w:rPr>
      </w:pPr>
      <w:r>
        <w:rPr>
          <w:rFonts w:eastAsiaTheme="minorHAnsi" w:cs="Arial"/>
          <w:szCs w:val="20"/>
        </w:rPr>
        <w:t>6.1.22</w:t>
      </w:r>
    </w:p>
    <w:p w14:paraId="4FC4D0C6" w14:textId="77777777" w:rsidR="00A41B9B" w:rsidRDefault="00A41B9B" w:rsidP="00600F4F">
      <w:pPr>
        <w:widowControl/>
        <w:adjustRightInd w:val="0"/>
        <w:spacing w:line="276" w:lineRule="auto"/>
        <w:jc w:val="both"/>
        <w:rPr>
          <w:rFonts w:eastAsiaTheme="minorHAnsi" w:cs="Arial"/>
          <w:szCs w:val="20"/>
        </w:rPr>
      </w:pPr>
    </w:p>
    <w:p w14:paraId="2A265B98" w14:textId="39B16B19" w:rsidR="00A41B9B" w:rsidRDefault="00A41B9B">
      <w:pPr>
        <w:pStyle w:val="ListParagraph"/>
        <w:widowControl/>
        <w:numPr>
          <w:ilvl w:val="0"/>
          <w:numId w:val="3"/>
        </w:numPr>
        <w:adjustRightInd w:val="0"/>
        <w:spacing w:line="276" w:lineRule="auto"/>
        <w:jc w:val="both"/>
        <w:rPr>
          <w:rFonts w:eastAsiaTheme="minorHAnsi" w:cs="Arial"/>
          <w:szCs w:val="20"/>
        </w:rPr>
      </w:pPr>
      <w:bookmarkStart w:id="8" w:name="_Hlk123889733"/>
      <w:r w:rsidRPr="00A41B9B">
        <w:rPr>
          <w:rFonts w:eastAsiaTheme="minorHAnsi" w:cs="Arial"/>
          <w:szCs w:val="20"/>
        </w:rPr>
        <w:t>Plans do not match. Clarify which version is being proposed, the current</w:t>
      </w:r>
      <w:r>
        <w:rPr>
          <w:rFonts w:eastAsiaTheme="minorHAnsi" w:cs="Arial"/>
          <w:szCs w:val="20"/>
        </w:rPr>
        <w:t xml:space="preserve"> </w:t>
      </w:r>
      <w:r w:rsidRPr="00A41B9B">
        <w:rPr>
          <w:rFonts w:eastAsiaTheme="minorHAnsi" w:cs="Arial"/>
          <w:szCs w:val="20"/>
        </w:rPr>
        <w:t>site plan or the ‘revised’ landscape plan.</w:t>
      </w:r>
    </w:p>
    <w:bookmarkEnd w:id="8"/>
    <w:p w14:paraId="22F2BA48" w14:textId="77777777" w:rsidR="00A453E4" w:rsidRDefault="00A453E4" w:rsidP="00A453E4">
      <w:pPr>
        <w:pStyle w:val="ListParagraph"/>
        <w:spacing w:line="276" w:lineRule="auto"/>
        <w:jc w:val="both"/>
        <w:rPr>
          <w:b/>
          <w:bCs/>
          <w:i/>
          <w:iCs/>
          <w:color w:val="2F5496" w:themeColor="accent1" w:themeShade="BF"/>
        </w:rPr>
      </w:pPr>
    </w:p>
    <w:p w14:paraId="024A5EF9" w14:textId="08CC60E7" w:rsidR="00A453E4" w:rsidRPr="004524CF" w:rsidRDefault="00A453E4" w:rsidP="00A453E4">
      <w:pPr>
        <w:pStyle w:val="ListParagraph"/>
        <w:spacing w:line="276" w:lineRule="auto"/>
        <w:jc w:val="both"/>
      </w:pPr>
      <w:r w:rsidRPr="00A453E4">
        <w:rPr>
          <w:b/>
          <w:bCs/>
          <w:i/>
          <w:iCs/>
          <w:color w:val="2F5496" w:themeColor="accent1" w:themeShade="BF"/>
        </w:rPr>
        <w:t xml:space="preserve">Response: </w:t>
      </w:r>
      <w:r w:rsidR="00814343">
        <w:t xml:space="preserve">Proposed plan has been provided, see sheet L200. </w:t>
      </w:r>
    </w:p>
    <w:p w14:paraId="66666C01" w14:textId="77777777" w:rsidR="00A453E4" w:rsidRPr="00A41B9B" w:rsidRDefault="00A453E4" w:rsidP="00A453E4">
      <w:pPr>
        <w:pStyle w:val="ListParagraph"/>
        <w:widowControl/>
        <w:adjustRightInd w:val="0"/>
        <w:spacing w:line="276" w:lineRule="auto"/>
        <w:jc w:val="both"/>
        <w:rPr>
          <w:rFonts w:eastAsiaTheme="minorHAnsi" w:cs="Arial"/>
          <w:szCs w:val="20"/>
        </w:rPr>
      </w:pPr>
    </w:p>
    <w:p w14:paraId="66DD17F2" w14:textId="54E1285B" w:rsidR="00A41B9B" w:rsidRDefault="00A41B9B">
      <w:pPr>
        <w:pStyle w:val="ListParagraph"/>
        <w:widowControl/>
        <w:numPr>
          <w:ilvl w:val="0"/>
          <w:numId w:val="3"/>
        </w:numPr>
        <w:adjustRightInd w:val="0"/>
        <w:spacing w:line="276" w:lineRule="auto"/>
        <w:jc w:val="both"/>
        <w:rPr>
          <w:rFonts w:eastAsiaTheme="minorHAnsi" w:cs="Arial"/>
          <w:szCs w:val="20"/>
        </w:rPr>
      </w:pPr>
      <w:bookmarkStart w:id="9" w:name="_Hlk123889782"/>
      <w:r w:rsidRPr="00A41B9B">
        <w:rPr>
          <w:rFonts w:eastAsiaTheme="minorHAnsi" w:cs="Arial"/>
          <w:szCs w:val="20"/>
        </w:rPr>
        <w:t>Show how requirements from 155.5203.D.5 VUA Landscaping are being</w:t>
      </w:r>
      <w:r>
        <w:rPr>
          <w:rFonts w:eastAsiaTheme="minorHAnsi" w:cs="Arial"/>
          <w:szCs w:val="20"/>
        </w:rPr>
        <w:t xml:space="preserve"> </w:t>
      </w:r>
      <w:r w:rsidRPr="00A41B9B">
        <w:rPr>
          <w:rFonts w:eastAsiaTheme="minorHAnsi" w:cs="Arial"/>
          <w:szCs w:val="20"/>
        </w:rPr>
        <w:t>met. Provide a minimum of 9.5’ of landscape areas between a vehicular use</w:t>
      </w:r>
      <w:r>
        <w:rPr>
          <w:rFonts w:eastAsiaTheme="minorHAnsi" w:cs="Arial"/>
          <w:szCs w:val="20"/>
        </w:rPr>
        <w:t xml:space="preserve"> </w:t>
      </w:r>
      <w:r w:rsidRPr="00A41B9B">
        <w:rPr>
          <w:rFonts w:eastAsiaTheme="minorHAnsi" w:cs="Arial"/>
          <w:szCs w:val="20"/>
        </w:rPr>
        <w:t>area and an abutting building. Provide what is required vs. what is going to</w:t>
      </w:r>
      <w:r>
        <w:rPr>
          <w:rFonts w:eastAsiaTheme="minorHAnsi" w:cs="Arial"/>
          <w:szCs w:val="20"/>
        </w:rPr>
        <w:t xml:space="preserve"> </w:t>
      </w:r>
      <w:r w:rsidRPr="00A41B9B">
        <w:rPr>
          <w:rFonts w:eastAsiaTheme="minorHAnsi" w:cs="Arial"/>
          <w:szCs w:val="20"/>
        </w:rPr>
        <w:t>be proposed as to a superior landscape design. Concur with UF staff and</w:t>
      </w:r>
      <w:r>
        <w:rPr>
          <w:rFonts w:eastAsiaTheme="minorHAnsi" w:cs="Arial"/>
          <w:szCs w:val="20"/>
        </w:rPr>
        <w:t xml:space="preserve"> </w:t>
      </w:r>
      <w:r w:rsidRPr="00A41B9B">
        <w:rPr>
          <w:rFonts w:eastAsiaTheme="minorHAnsi" w:cs="Arial"/>
          <w:szCs w:val="20"/>
        </w:rPr>
        <w:t xml:space="preserve">plant these areas out. Lagerstroemia’s and double </w:t>
      </w:r>
      <w:proofErr w:type="spellStart"/>
      <w:r w:rsidRPr="00A41B9B">
        <w:rPr>
          <w:rFonts w:eastAsiaTheme="minorHAnsi" w:cs="Arial"/>
          <w:szCs w:val="20"/>
        </w:rPr>
        <w:t>Veitchia’s</w:t>
      </w:r>
      <w:proofErr w:type="spellEnd"/>
      <w:r w:rsidRPr="00A41B9B">
        <w:rPr>
          <w:rFonts w:eastAsiaTheme="minorHAnsi" w:cs="Arial"/>
          <w:szCs w:val="20"/>
        </w:rPr>
        <w:t>, staggered is</w:t>
      </w:r>
      <w:r>
        <w:rPr>
          <w:rFonts w:eastAsiaTheme="minorHAnsi" w:cs="Arial"/>
          <w:szCs w:val="20"/>
        </w:rPr>
        <w:t xml:space="preserve"> </w:t>
      </w:r>
      <w:r w:rsidRPr="00A41B9B">
        <w:rPr>
          <w:rFonts w:eastAsiaTheme="minorHAnsi" w:cs="Arial"/>
          <w:szCs w:val="20"/>
        </w:rPr>
        <w:t>an acceptable solution. Please provide information in table form.</w:t>
      </w:r>
      <w:r>
        <w:rPr>
          <w:rFonts w:eastAsiaTheme="minorHAnsi" w:cs="Arial"/>
          <w:szCs w:val="20"/>
        </w:rPr>
        <w:t xml:space="preserve"> </w:t>
      </w:r>
      <w:r w:rsidRPr="00A41B9B">
        <w:rPr>
          <w:rFonts w:eastAsiaTheme="minorHAnsi" w:cs="Arial"/>
          <w:szCs w:val="20"/>
        </w:rPr>
        <w:t>NO</w:t>
      </w:r>
      <w:r>
        <w:rPr>
          <w:rFonts w:eastAsiaTheme="minorHAnsi" w:cs="Arial"/>
          <w:szCs w:val="20"/>
        </w:rPr>
        <w:t xml:space="preserve"> </w:t>
      </w:r>
      <w:r w:rsidRPr="00A41B9B">
        <w:rPr>
          <w:rFonts w:eastAsiaTheme="minorHAnsi" w:cs="Arial"/>
          <w:szCs w:val="20"/>
        </w:rPr>
        <w:t>DIMENSIONS WERE OFFERED IN COMMENT RESPONSE.</w:t>
      </w:r>
      <w:bookmarkEnd w:id="9"/>
    </w:p>
    <w:p w14:paraId="039B7D58" w14:textId="77777777" w:rsidR="00A453E4" w:rsidRDefault="00A453E4" w:rsidP="00A453E4">
      <w:pPr>
        <w:pStyle w:val="ListParagraph"/>
        <w:spacing w:line="276" w:lineRule="auto"/>
        <w:jc w:val="both"/>
        <w:rPr>
          <w:b/>
          <w:bCs/>
          <w:i/>
          <w:iCs/>
          <w:color w:val="2F5496" w:themeColor="accent1" w:themeShade="BF"/>
        </w:rPr>
      </w:pPr>
    </w:p>
    <w:p w14:paraId="1DB6ECFE" w14:textId="79CC6E65" w:rsidR="00A453E4" w:rsidRPr="00814343" w:rsidRDefault="00A453E4" w:rsidP="004524CF">
      <w:pPr>
        <w:pStyle w:val="ListParagraph"/>
        <w:spacing w:line="276" w:lineRule="auto"/>
        <w:jc w:val="both"/>
      </w:pPr>
      <w:r w:rsidRPr="00A453E4">
        <w:rPr>
          <w:b/>
          <w:bCs/>
          <w:i/>
          <w:iCs/>
          <w:color w:val="2F5496" w:themeColor="accent1" w:themeShade="BF"/>
        </w:rPr>
        <w:t xml:space="preserve">Response: </w:t>
      </w:r>
      <w:bookmarkStart w:id="10" w:name="_Hlk123889802"/>
      <w:r w:rsidR="004524CF">
        <w:t xml:space="preserve">See </w:t>
      </w:r>
      <w:bookmarkEnd w:id="10"/>
      <w:r w:rsidR="00814343">
        <w:t>sheet A1-1.01, minimum of 9.5</w:t>
      </w:r>
      <w:r w:rsidR="00814343" w:rsidRPr="00814343">
        <w:t>’</w:t>
      </w:r>
      <w:r w:rsidR="00814343">
        <w:t xml:space="preserve"> </w:t>
      </w:r>
      <w:r w:rsidR="00814343" w:rsidRPr="00A41B9B">
        <w:rPr>
          <w:rFonts w:eastAsiaTheme="minorHAnsi" w:cs="Arial"/>
          <w:szCs w:val="20"/>
        </w:rPr>
        <w:t>of landscape areas between a vehicular use</w:t>
      </w:r>
      <w:r w:rsidR="00814343">
        <w:rPr>
          <w:rFonts w:eastAsiaTheme="minorHAnsi" w:cs="Arial"/>
          <w:szCs w:val="20"/>
        </w:rPr>
        <w:t xml:space="preserve"> </w:t>
      </w:r>
      <w:r w:rsidR="00814343" w:rsidRPr="00A41B9B">
        <w:rPr>
          <w:rFonts w:eastAsiaTheme="minorHAnsi" w:cs="Arial"/>
          <w:szCs w:val="20"/>
        </w:rPr>
        <w:t>area</w:t>
      </w:r>
      <w:r w:rsidR="00814343">
        <w:rPr>
          <w:rFonts w:eastAsiaTheme="minorHAnsi" w:cs="Arial"/>
          <w:szCs w:val="20"/>
        </w:rPr>
        <w:t xml:space="preserve"> has been provided. </w:t>
      </w:r>
    </w:p>
    <w:p w14:paraId="5CD620D8" w14:textId="77777777" w:rsidR="00A453E4" w:rsidRPr="00A41B9B" w:rsidRDefault="00A453E4" w:rsidP="00A453E4">
      <w:pPr>
        <w:pStyle w:val="ListParagraph"/>
        <w:widowControl/>
        <w:adjustRightInd w:val="0"/>
        <w:spacing w:line="276" w:lineRule="auto"/>
        <w:jc w:val="both"/>
        <w:rPr>
          <w:rFonts w:eastAsiaTheme="minorHAnsi" w:cs="Arial"/>
          <w:szCs w:val="20"/>
        </w:rPr>
      </w:pPr>
    </w:p>
    <w:p w14:paraId="30CCF31E" w14:textId="7D0CA14F" w:rsidR="00A41B9B" w:rsidRDefault="00A41B9B">
      <w:pPr>
        <w:pStyle w:val="ListParagraph"/>
        <w:widowControl/>
        <w:numPr>
          <w:ilvl w:val="0"/>
          <w:numId w:val="3"/>
        </w:numPr>
        <w:adjustRightInd w:val="0"/>
        <w:spacing w:line="276" w:lineRule="auto"/>
        <w:jc w:val="both"/>
        <w:rPr>
          <w:rFonts w:eastAsiaTheme="minorHAnsi" w:cs="Arial"/>
          <w:szCs w:val="20"/>
        </w:rPr>
      </w:pPr>
      <w:bookmarkStart w:id="11" w:name="_Hlk123889829"/>
      <w:r w:rsidRPr="00A41B9B">
        <w:rPr>
          <w:rFonts w:eastAsiaTheme="minorHAnsi" w:cs="Arial"/>
          <w:szCs w:val="20"/>
        </w:rPr>
        <w:t>As per 155.5203.D.4., a landscaped island shall be provided at each end</w:t>
      </w:r>
      <w:r>
        <w:rPr>
          <w:rFonts w:eastAsiaTheme="minorHAnsi" w:cs="Arial"/>
          <w:szCs w:val="20"/>
        </w:rPr>
        <w:t xml:space="preserve"> </w:t>
      </w:r>
      <w:r w:rsidRPr="00A41B9B">
        <w:rPr>
          <w:rFonts w:eastAsiaTheme="minorHAnsi" w:cs="Arial"/>
          <w:szCs w:val="20"/>
        </w:rPr>
        <w:t>of every row of parking spaces and per every 10 spaces. Landscape parking</w:t>
      </w:r>
      <w:r>
        <w:rPr>
          <w:rFonts w:eastAsiaTheme="minorHAnsi" w:cs="Arial"/>
          <w:szCs w:val="20"/>
        </w:rPr>
        <w:t xml:space="preserve"> </w:t>
      </w:r>
      <w:r w:rsidRPr="00A41B9B">
        <w:rPr>
          <w:rFonts w:eastAsiaTheme="minorHAnsi" w:cs="Arial"/>
          <w:szCs w:val="20"/>
        </w:rPr>
        <w:t>islands are to be a minimum 8’ wide and contain large canopy trees, sod</w:t>
      </w:r>
      <w:r>
        <w:rPr>
          <w:rFonts w:eastAsiaTheme="minorHAnsi" w:cs="Arial"/>
          <w:szCs w:val="20"/>
        </w:rPr>
        <w:t xml:space="preserve"> </w:t>
      </w:r>
      <w:r w:rsidRPr="00A41B9B">
        <w:rPr>
          <w:rFonts w:eastAsiaTheme="minorHAnsi" w:cs="Arial"/>
          <w:szCs w:val="20"/>
        </w:rPr>
        <w:t>and irrigation. Palms do not count. Adjust spacing and provide / enlarge</w:t>
      </w:r>
      <w:r>
        <w:rPr>
          <w:rFonts w:eastAsiaTheme="minorHAnsi" w:cs="Arial"/>
          <w:szCs w:val="20"/>
        </w:rPr>
        <w:t xml:space="preserve"> </w:t>
      </w:r>
      <w:r w:rsidRPr="00A41B9B">
        <w:rPr>
          <w:rFonts w:eastAsiaTheme="minorHAnsi" w:cs="Arial"/>
          <w:szCs w:val="20"/>
        </w:rPr>
        <w:t>small end islands and show canopy trees. Missing end islands and</w:t>
      </w:r>
      <w:r>
        <w:rPr>
          <w:rFonts w:eastAsiaTheme="minorHAnsi" w:cs="Arial"/>
          <w:szCs w:val="20"/>
        </w:rPr>
        <w:t xml:space="preserve"> </w:t>
      </w:r>
      <w:r w:rsidRPr="00A41B9B">
        <w:rPr>
          <w:rFonts w:eastAsiaTheme="minorHAnsi" w:cs="Arial"/>
          <w:szCs w:val="20"/>
        </w:rPr>
        <w:t>intermediate islands. Dumpster islands do not qualify. Site is overparked.</w:t>
      </w:r>
    </w:p>
    <w:p w14:paraId="6F2A5F39" w14:textId="77777777" w:rsidR="00A453E4" w:rsidRDefault="00A453E4" w:rsidP="00A453E4">
      <w:pPr>
        <w:pStyle w:val="ListParagraph"/>
        <w:spacing w:line="276" w:lineRule="auto"/>
        <w:jc w:val="both"/>
        <w:rPr>
          <w:b/>
          <w:bCs/>
          <w:i/>
          <w:iCs/>
          <w:color w:val="2F5496" w:themeColor="accent1" w:themeShade="BF"/>
        </w:rPr>
      </w:pPr>
    </w:p>
    <w:bookmarkEnd w:id="11"/>
    <w:p w14:paraId="40CF788C" w14:textId="6A5FB43E" w:rsidR="00A453E4" w:rsidRPr="004524CF" w:rsidRDefault="00A453E4" w:rsidP="004524CF">
      <w:pPr>
        <w:pStyle w:val="ListParagraph"/>
        <w:spacing w:line="276" w:lineRule="auto"/>
        <w:jc w:val="both"/>
      </w:pPr>
      <w:r w:rsidRPr="00A453E4">
        <w:rPr>
          <w:b/>
          <w:bCs/>
          <w:i/>
          <w:iCs/>
          <w:color w:val="2F5496" w:themeColor="accent1" w:themeShade="BF"/>
        </w:rPr>
        <w:t xml:space="preserve">Response: </w:t>
      </w:r>
      <w:r w:rsidR="004524CF">
        <w:t>See landscape response sheet</w:t>
      </w:r>
      <w:r w:rsidR="002417C1">
        <w:t xml:space="preserve">. See sheet A1-1.01, minimum of 8’ </w:t>
      </w:r>
      <w:r w:rsidR="004C370C">
        <w:t xml:space="preserve">for landscape parking islands has been provided. </w:t>
      </w:r>
    </w:p>
    <w:p w14:paraId="68954045" w14:textId="77777777" w:rsidR="00A453E4" w:rsidRDefault="00A453E4" w:rsidP="00A453E4">
      <w:pPr>
        <w:pStyle w:val="ListParagraph"/>
        <w:widowControl/>
        <w:adjustRightInd w:val="0"/>
        <w:spacing w:line="276" w:lineRule="auto"/>
        <w:jc w:val="both"/>
        <w:rPr>
          <w:rFonts w:eastAsiaTheme="minorHAnsi" w:cs="Arial"/>
          <w:szCs w:val="20"/>
        </w:rPr>
      </w:pPr>
    </w:p>
    <w:p w14:paraId="6174D0E7" w14:textId="47940717" w:rsidR="00A41B9B" w:rsidRDefault="00A41B9B">
      <w:pPr>
        <w:pStyle w:val="ListParagraph"/>
        <w:widowControl/>
        <w:numPr>
          <w:ilvl w:val="0"/>
          <w:numId w:val="3"/>
        </w:numPr>
        <w:adjustRightInd w:val="0"/>
        <w:spacing w:line="276" w:lineRule="auto"/>
        <w:jc w:val="both"/>
        <w:rPr>
          <w:rFonts w:eastAsiaTheme="minorHAnsi" w:cs="Arial"/>
          <w:szCs w:val="20"/>
        </w:rPr>
      </w:pPr>
      <w:bookmarkStart w:id="12" w:name="_Hlk123889881"/>
      <w:r w:rsidRPr="0086769C">
        <w:rPr>
          <w:rFonts w:eastAsiaTheme="minorHAnsi" w:cs="Arial"/>
          <w:szCs w:val="20"/>
        </w:rPr>
        <w:t>Provide</w:t>
      </w:r>
      <w:r w:rsidRPr="00A41B9B">
        <w:rPr>
          <w:rFonts w:eastAsiaTheme="minorHAnsi" w:cs="Arial"/>
          <w:szCs w:val="20"/>
        </w:rPr>
        <w:t xml:space="preserve"> a cross section detail of the proposed building footers / slab as it</w:t>
      </w:r>
      <w:r>
        <w:rPr>
          <w:rFonts w:eastAsiaTheme="minorHAnsi" w:cs="Arial"/>
          <w:szCs w:val="20"/>
        </w:rPr>
        <w:t xml:space="preserve"> </w:t>
      </w:r>
      <w:r w:rsidRPr="00A41B9B">
        <w:rPr>
          <w:rFonts w:eastAsiaTheme="minorHAnsi" w:cs="Arial"/>
          <w:szCs w:val="20"/>
        </w:rPr>
        <w:t xml:space="preserve">appears that it </w:t>
      </w:r>
      <w:r>
        <w:rPr>
          <w:rFonts w:eastAsiaTheme="minorHAnsi" w:cs="Arial"/>
          <w:szCs w:val="20"/>
        </w:rPr>
        <w:t xml:space="preserve">will </w:t>
      </w:r>
      <w:r w:rsidRPr="00A41B9B">
        <w:rPr>
          <w:rFonts w:eastAsiaTheme="minorHAnsi" w:cs="Arial"/>
          <w:szCs w:val="20"/>
        </w:rPr>
        <w:t>encroach into the required foundation landscaping soil</w:t>
      </w:r>
      <w:r>
        <w:rPr>
          <w:rFonts w:eastAsiaTheme="minorHAnsi" w:cs="Arial"/>
          <w:szCs w:val="20"/>
        </w:rPr>
        <w:t xml:space="preserve">   </w:t>
      </w:r>
      <w:r w:rsidRPr="00A41B9B">
        <w:rPr>
          <w:rFonts w:eastAsiaTheme="minorHAnsi" w:cs="Arial"/>
          <w:szCs w:val="20"/>
        </w:rPr>
        <w:t>space at the footers of the building. Provide drawings and verification of the</w:t>
      </w:r>
      <w:r>
        <w:rPr>
          <w:rFonts w:eastAsiaTheme="minorHAnsi" w:cs="Arial"/>
          <w:szCs w:val="20"/>
        </w:rPr>
        <w:t xml:space="preserve"> </w:t>
      </w:r>
      <w:r w:rsidRPr="00A41B9B">
        <w:rPr>
          <w:rFonts w:eastAsiaTheme="minorHAnsi" w:cs="Arial"/>
          <w:szCs w:val="20"/>
        </w:rPr>
        <w:t>use of monolithic slabs as it relates to these areas.</w:t>
      </w:r>
      <w:r w:rsidR="00C85311">
        <w:rPr>
          <w:rFonts w:eastAsiaTheme="minorHAnsi" w:cs="Arial"/>
          <w:szCs w:val="20"/>
        </w:rPr>
        <w:t xml:space="preserve"> </w:t>
      </w:r>
      <w:r w:rsidRPr="00A41B9B">
        <w:rPr>
          <w:rFonts w:eastAsiaTheme="minorHAnsi" w:cs="Arial"/>
          <w:szCs w:val="20"/>
        </w:rPr>
        <w:t>Provide sheet #</w:t>
      </w:r>
    </w:p>
    <w:bookmarkEnd w:id="12"/>
    <w:p w14:paraId="1249128F" w14:textId="77777777" w:rsidR="00A453E4" w:rsidRDefault="00A453E4" w:rsidP="00A453E4">
      <w:pPr>
        <w:pStyle w:val="ListParagraph"/>
        <w:spacing w:line="276" w:lineRule="auto"/>
        <w:jc w:val="both"/>
        <w:rPr>
          <w:b/>
          <w:bCs/>
          <w:i/>
          <w:iCs/>
          <w:color w:val="2F5496" w:themeColor="accent1" w:themeShade="BF"/>
        </w:rPr>
      </w:pPr>
    </w:p>
    <w:p w14:paraId="1227D9C5" w14:textId="10A7DB4B" w:rsidR="00A453E4" w:rsidRPr="004524CF" w:rsidRDefault="00A453E4" w:rsidP="00A453E4">
      <w:pPr>
        <w:pStyle w:val="ListParagraph"/>
        <w:spacing w:line="276" w:lineRule="auto"/>
        <w:jc w:val="both"/>
      </w:pPr>
      <w:r w:rsidRPr="00A453E4">
        <w:rPr>
          <w:b/>
          <w:bCs/>
          <w:i/>
          <w:iCs/>
          <w:color w:val="2F5496" w:themeColor="accent1" w:themeShade="BF"/>
        </w:rPr>
        <w:t xml:space="preserve">Response: </w:t>
      </w:r>
      <w:bookmarkStart w:id="13" w:name="_Hlk123889899"/>
      <w:r w:rsidR="004524CF">
        <w:t xml:space="preserve">See sheet </w:t>
      </w:r>
      <w:r w:rsidR="004C370C">
        <w:t>S-5</w:t>
      </w:r>
      <w:r w:rsidR="004524CF">
        <w:t xml:space="preserve"> for section detail of the proposed building footers. </w:t>
      </w:r>
      <w:bookmarkEnd w:id="13"/>
    </w:p>
    <w:p w14:paraId="14E0E117" w14:textId="77777777" w:rsidR="00A453E4" w:rsidRPr="00A41B9B" w:rsidRDefault="00A453E4" w:rsidP="00A453E4">
      <w:pPr>
        <w:pStyle w:val="ListParagraph"/>
        <w:widowControl/>
        <w:adjustRightInd w:val="0"/>
        <w:spacing w:line="276" w:lineRule="auto"/>
        <w:jc w:val="both"/>
        <w:rPr>
          <w:rFonts w:eastAsiaTheme="minorHAnsi" w:cs="Arial"/>
          <w:szCs w:val="20"/>
        </w:rPr>
      </w:pPr>
    </w:p>
    <w:p w14:paraId="74EDF358" w14:textId="45F7E4E7" w:rsidR="00C85311" w:rsidRDefault="00A41B9B">
      <w:pPr>
        <w:pStyle w:val="ListParagraph"/>
        <w:widowControl/>
        <w:numPr>
          <w:ilvl w:val="0"/>
          <w:numId w:val="3"/>
        </w:numPr>
        <w:adjustRightInd w:val="0"/>
        <w:spacing w:line="276" w:lineRule="auto"/>
        <w:jc w:val="both"/>
        <w:rPr>
          <w:rFonts w:eastAsiaTheme="minorHAnsi" w:cs="Arial"/>
          <w:szCs w:val="20"/>
        </w:rPr>
      </w:pPr>
      <w:bookmarkStart w:id="14" w:name="_Hlk123889914"/>
      <w:r w:rsidRPr="00A41B9B">
        <w:rPr>
          <w:rFonts w:eastAsiaTheme="minorHAnsi" w:cs="Arial"/>
          <w:szCs w:val="20"/>
        </w:rPr>
        <w:t>As per 155.5203.B.5.a thru e: Provide a scaled Irrigation Plan illustrating</w:t>
      </w:r>
      <w:r w:rsidR="00C85311">
        <w:rPr>
          <w:rFonts w:eastAsiaTheme="minorHAnsi" w:cs="Arial"/>
          <w:szCs w:val="20"/>
        </w:rPr>
        <w:t xml:space="preserve"> </w:t>
      </w:r>
      <w:r w:rsidRPr="00C85311">
        <w:rPr>
          <w:rFonts w:eastAsiaTheme="minorHAnsi" w:cs="Arial"/>
          <w:szCs w:val="20"/>
        </w:rPr>
        <w:t>a rust free, automatic underground irrigation system installed in accordance</w:t>
      </w:r>
      <w:r w:rsidR="00C85311">
        <w:rPr>
          <w:rFonts w:eastAsiaTheme="minorHAnsi" w:cs="Arial"/>
          <w:szCs w:val="20"/>
        </w:rPr>
        <w:t xml:space="preserve"> </w:t>
      </w:r>
      <w:r w:rsidRPr="00C85311">
        <w:rPr>
          <w:rFonts w:eastAsiaTheme="minorHAnsi" w:cs="Arial"/>
          <w:szCs w:val="20"/>
        </w:rPr>
        <w:t>with requirements of the Building Code, include a rain-sensing cutoff device,</w:t>
      </w:r>
      <w:r w:rsidR="00C85311">
        <w:rPr>
          <w:rFonts w:eastAsiaTheme="minorHAnsi" w:cs="Arial"/>
          <w:szCs w:val="20"/>
        </w:rPr>
        <w:t xml:space="preserve"> </w:t>
      </w:r>
      <w:r w:rsidRPr="00C85311">
        <w:rPr>
          <w:rFonts w:eastAsiaTheme="minorHAnsi" w:cs="Arial"/>
          <w:szCs w:val="20"/>
        </w:rPr>
        <w:t>providing 100% coverage with 50% overlap, and reuse water wherever</w:t>
      </w:r>
      <w:r w:rsidR="00C85311">
        <w:rPr>
          <w:rFonts w:eastAsiaTheme="minorHAnsi" w:cs="Arial"/>
          <w:szCs w:val="20"/>
        </w:rPr>
        <w:t xml:space="preserve"> </w:t>
      </w:r>
      <w:r w:rsidRPr="00C85311">
        <w:rPr>
          <w:rFonts w:eastAsiaTheme="minorHAnsi" w:cs="Arial"/>
          <w:szCs w:val="20"/>
        </w:rPr>
        <w:t xml:space="preserve">practicable and available. Note retained until draft is </w:t>
      </w:r>
      <w:r w:rsidRPr="00C85311">
        <w:rPr>
          <w:rFonts w:eastAsiaTheme="minorHAnsi" w:cs="Arial"/>
          <w:szCs w:val="20"/>
        </w:rPr>
        <w:lastRenderedPageBreak/>
        <w:t>completed. Irrigation</w:t>
      </w:r>
      <w:r w:rsidR="00C85311">
        <w:rPr>
          <w:rFonts w:eastAsiaTheme="minorHAnsi" w:cs="Arial"/>
          <w:szCs w:val="20"/>
        </w:rPr>
        <w:t xml:space="preserve"> </w:t>
      </w:r>
      <w:r w:rsidRPr="00C85311">
        <w:rPr>
          <w:rFonts w:eastAsiaTheme="minorHAnsi" w:cs="Arial"/>
          <w:szCs w:val="20"/>
        </w:rPr>
        <w:t>plan shows radii watering the buildings, asphalt, and street, pleas</w:t>
      </w:r>
      <w:r w:rsidR="00A453E4">
        <w:rPr>
          <w:rFonts w:eastAsiaTheme="minorHAnsi" w:cs="Arial"/>
          <w:szCs w:val="20"/>
        </w:rPr>
        <w:t>e</w:t>
      </w:r>
      <w:r w:rsidRPr="00C85311">
        <w:rPr>
          <w:rFonts w:eastAsiaTheme="minorHAnsi" w:cs="Arial"/>
          <w:szCs w:val="20"/>
        </w:rPr>
        <w:t xml:space="preserve"> correct</w:t>
      </w:r>
      <w:r w:rsidR="00C85311">
        <w:rPr>
          <w:rFonts w:eastAsiaTheme="minorHAnsi" w:cs="Arial"/>
          <w:szCs w:val="20"/>
        </w:rPr>
        <w:t xml:space="preserve"> </w:t>
      </w:r>
    </w:p>
    <w:bookmarkEnd w:id="14"/>
    <w:p w14:paraId="17BB17C9" w14:textId="77777777" w:rsidR="00A453E4" w:rsidRDefault="00A453E4" w:rsidP="00A453E4">
      <w:pPr>
        <w:pStyle w:val="ListParagraph"/>
        <w:spacing w:line="276" w:lineRule="auto"/>
        <w:jc w:val="both"/>
        <w:rPr>
          <w:b/>
          <w:bCs/>
          <w:i/>
          <w:iCs/>
          <w:color w:val="2F5496" w:themeColor="accent1" w:themeShade="BF"/>
        </w:rPr>
      </w:pPr>
    </w:p>
    <w:p w14:paraId="179A910C" w14:textId="6B074710" w:rsidR="00A453E4" w:rsidRPr="004524CF" w:rsidRDefault="00A453E4" w:rsidP="00A453E4">
      <w:pPr>
        <w:pStyle w:val="ListParagraph"/>
        <w:spacing w:line="276" w:lineRule="auto"/>
        <w:jc w:val="both"/>
      </w:pPr>
      <w:r w:rsidRPr="00A453E4">
        <w:rPr>
          <w:b/>
          <w:bCs/>
          <w:i/>
          <w:iCs/>
          <w:color w:val="2F5496" w:themeColor="accent1" w:themeShade="BF"/>
        </w:rPr>
        <w:t xml:space="preserve">Response: </w:t>
      </w:r>
      <w:r w:rsidR="004524CF">
        <w:t xml:space="preserve">See </w:t>
      </w:r>
      <w:r w:rsidR="0086769C">
        <w:t xml:space="preserve">sheet L300. </w:t>
      </w:r>
      <w:r w:rsidR="004524CF">
        <w:t xml:space="preserve"> </w:t>
      </w:r>
    </w:p>
    <w:p w14:paraId="5215563F" w14:textId="77777777" w:rsidR="00A453E4" w:rsidRDefault="00A453E4" w:rsidP="00A453E4">
      <w:pPr>
        <w:pStyle w:val="ListParagraph"/>
        <w:widowControl/>
        <w:adjustRightInd w:val="0"/>
        <w:spacing w:line="276" w:lineRule="auto"/>
        <w:jc w:val="both"/>
        <w:rPr>
          <w:rFonts w:eastAsiaTheme="minorHAnsi" w:cs="Arial"/>
          <w:szCs w:val="20"/>
        </w:rPr>
      </w:pPr>
    </w:p>
    <w:p w14:paraId="6914B043" w14:textId="11494836" w:rsidR="00A41B9B" w:rsidRDefault="00A41B9B">
      <w:pPr>
        <w:pStyle w:val="ListParagraph"/>
        <w:widowControl/>
        <w:numPr>
          <w:ilvl w:val="0"/>
          <w:numId w:val="3"/>
        </w:numPr>
        <w:adjustRightInd w:val="0"/>
        <w:spacing w:line="276" w:lineRule="auto"/>
        <w:jc w:val="both"/>
        <w:rPr>
          <w:rFonts w:eastAsiaTheme="minorHAnsi" w:cs="Arial"/>
          <w:szCs w:val="20"/>
        </w:rPr>
      </w:pPr>
      <w:r w:rsidRPr="00C85311">
        <w:rPr>
          <w:rFonts w:eastAsiaTheme="minorHAnsi" w:cs="Arial"/>
          <w:szCs w:val="20"/>
        </w:rPr>
        <w:t>All tree work will require permitting by a registered Broward County Tree</w:t>
      </w:r>
      <w:r w:rsidR="00C85311">
        <w:rPr>
          <w:rFonts w:eastAsiaTheme="minorHAnsi" w:cs="Arial"/>
          <w:szCs w:val="20"/>
        </w:rPr>
        <w:t xml:space="preserve"> </w:t>
      </w:r>
      <w:r w:rsidRPr="00C85311">
        <w:rPr>
          <w:rFonts w:eastAsiaTheme="minorHAnsi" w:cs="Arial"/>
          <w:szCs w:val="20"/>
        </w:rPr>
        <w:t>Trimmer.</w:t>
      </w:r>
    </w:p>
    <w:p w14:paraId="0EFD3906" w14:textId="77777777" w:rsidR="00A9274E" w:rsidRDefault="00A9274E" w:rsidP="00A9274E">
      <w:pPr>
        <w:pStyle w:val="ListParagraph"/>
        <w:spacing w:line="276" w:lineRule="auto"/>
        <w:jc w:val="both"/>
        <w:rPr>
          <w:b/>
          <w:bCs/>
          <w:i/>
          <w:iCs/>
          <w:color w:val="2F5496" w:themeColor="accent1" w:themeShade="BF"/>
        </w:rPr>
      </w:pPr>
    </w:p>
    <w:p w14:paraId="7031C631" w14:textId="3C3660DE" w:rsidR="00A9274E" w:rsidRPr="004524CF" w:rsidRDefault="00A9274E" w:rsidP="00A9274E">
      <w:pPr>
        <w:pStyle w:val="ListParagraph"/>
        <w:spacing w:line="276" w:lineRule="auto"/>
        <w:jc w:val="both"/>
      </w:pPr>
      <w:r w:rsidRPr="00A9274E">
        <w:rPr>
          <w:b/>
          <w:bCs/>
          <w:i/>
          <w:iCs/>
          <w:color w:val="2F5496" w:themeColor="accent1" w:themeShade="BF"/>
        </w:rPr>
        <w:t xml:space="preserve">Response: </w:t>
      </w:r>
      <w:r w:rsidR="004524CF">
        <w:t xml:space="preserve">Noted. </w:t>
      </w:r>
    </w:p>
    <w:p w14:paraId="43640C1E" w14:textId="77777777" w:rsidR="00A9274E" w:rsidRPr="00C85311" w:rsidRDefault="00A9274E" w:rsidP="00A9274E">
      <w:pPr>
        <w:pStyle w:val="ListParagraph"/>
        <w:widowControl/>
        <w:adjustRightInd w:val="0"/>
        <w:spacing w:line="276" w:lineRule="auto"/>
        <w:jc w:val="both"/>
        <w:rPr>
          <w:rFonts w:eastAsiaTheme="minorHAnsi" w:cs="Arial"/>
          <w:szCs w:val="20"/>
        </w:rPr>
      </w:pPr>
    </w:p>
    <w:p w14:paraId="722AFAB2" w14:textId="23815075" w:rsidR="00A41B9B" w:rsidRDefault="00A41B9B">
      <w:pPr>
        <w:pStyle w:val="ListParagraph"/>
        <w:widowControl/>
        <w:numPr>
          <w:ilvl w:val="0"/>
          <w:numId w:val="3"/>
        </w:numPr>
        <w:adjustRightInd w:val="0"/>
        <w:spacing w:line="276" w:lineRule="auto"/>
        <w:jc w:val="both"/>
        <w:rPr>
          <w:rFonts w:eastAsiaTheme="minorHAnsi" w:cs="Arial"/>
          <w:szCs w:val="20"/>
        </w:rPr>
      </w:pPr>
      <w:bookmarkStart w:id="15" w:name="_Hlk123889945"/>
      <w:r w:rsidRPr="00A41B9B">
        <w:rPr>
          <w:rFonts w:eastAsiaTheme="minorHAnsi" w:cs="Arial"/>
          <w:szCs w:val="20"/>
        </w:rPr>
        <w:t>Provide a comment response sheet as to specifically how comments</w:t>
      </w:r>
      <w:r w:rsidR="00C85311">
        <w:rPr>
          <w:rFonts w:eastAsiaTheme="minorHAnsi" w:cs="Arial"/>
          <w:szCs w:val="20"/>
        </w:rPr>
        <w:t xml:space="preserve"> </w:t>
      </w:r>
      <w:r w:rsidRPr="00C85311">
        <w:rPr>
          <w:rFonts w:eastAsiaTheme="minorHAnsi" w:cs="Arial"/>
          <w:szCs w:val="20"/>
        </w:rPr>
        <w:t>have been addressed at time of resubmittal.</w:t>
      </w:r>
      <w:bookmarkEnd w:id="15"/>
    </w:p>
    <w:p w14:paraId="3284CF9C" w14:textId="77777777" w:rsidR="00A9274E" w:rsidRDefault="00A9274E" w:rsidP="00A9274E">
      <w:pPr>
        <w:pStyle w:val="ListParagraph"/>
        <w:spacing w:line="276" w:lineRule="auto"/>
        <w:jc w:val="both"/>
        <w:rPr>
          <w:b/>
          <w:bCs/>
          <w:i/>
          <w:iCs/>
          <w:color w:val="2F5496" w:themeColor="accent1" w:themeShade="BF"/>
        </w:rPr>
      </w:pPr>
    </w:p>
    <w:p w14:paraId="7B5F4427" w14:textId="70566700" w:rsidR="00A9274E" w:rsidRPr="004524CF" w:rsidRDefault="00A9274E" w:rsidP="00A9274E">
      <w:pPr>
        <w:pStyle w:val="ListParagraph"/>
        <w:spacing w:line="276" w:lineRule="auto"/>
        <w:jc w:val="both"/>
      </w:pPr>
      <w:r w:rsidRPr="00A9274E">
        <w:rPr>
          <w:b/>
          <w:bCs/>
          <w:i/>
          <w:iCs/>
          <w:color w:val="2F5496" w:themeColor="accent1" w:themeShade="BF"/>
        </w:rPr>
        <w:t xml:space="preserve">Response: </w:t>
      </w:r>
      <w:bookmarkStart w:id="16" w:name="_Hlk123889956"/>
      <w:r w:rsidR="004524CF">
        <w:t xml:space="preserve">Response sheet has been provided. </w:t>
      </w:r>
      <w:bookmarkEnd w:id="16"/>
    </w:p>
    <w:p w14:paraId="32F8519A" w14:textId="77777777" w:rsidR="00A9274E" w:rsidRPr="00C85311" w:rsidRDefault="00A9274E" w:rsidP="00A9274E">
      <w:pPr>
        <w:pStyle w:val="ListParagraph"/>
        <w:widowControl/>
        <w:adjustRightInd w:val="0"/>
        <w:spacing w:line="276" w:lineRule="auto"/>
        <w:jc w:val="both"/>
        <w:rPr>
          <w:rFonts w:eastAsiaTheme="minorHAnsi" w:cs="Arial"/>
          <w:szCs w:val="20"/>
        </w:rPr>
      </w:pPr>
    </w:p>
    <w:p w14:paraId="0C3D2B93" w14:textId="2C1D7109" w:rsidR="00093BCA" w:rsidRPr="00A9274E" w:rsidRDefault="00A41B9B">
      <w:pPr>
        <w:pStyle w:val="ListParagraph"/>
        <w:numPr>
          <w:ilvl w:val="0"/>
          <w:numId w:val="3"/>
        </w:numPr>
        <w:spacing w:line="276" w:lineRule="auto"/>
        <w:jc w:val="both"/>
      </w:pPr>
      <w:r w:rsidRPr="00A41B9B">
        <w:rPr>
          <w:rFonts w:eastAsiaTheme="minorHAnsi" w:cs="Arial"/>
          <w:szCs w:val="20"/>
        </w:rPr>
        <w:t>Additional comments may be rendered a time of resubmittal.</w:t>
      </w:r>
    </w:p>
    <w:p w14:paraId="17DBCAB9" w14:textId="77777777" w:rsidR="00A9274E" w:rsidRDefault="00A9274E" w:rsidP="00A9274E">
      <w:pPr>
        <w:pStyle w:val="ListParagraph"/>
        <w:spacing w:line="276" w:lineRule="auto"/>
        <w:jc w:val="both"/>
        <w:rPr>
          <w:b/>
          <w:bCs/>
          <w:i/>
          <w:iCs/>
          <w:color w:val="2F5496" w:themeColor="accent1" w:themeShade="BF"/>
        </w:rPr>
      </w:pPr>
    </w:p>
    <w:p w14:paraId="3573B097" w14:textId="2ED1B8A5" w:rsidR="00A9274E" w:rsidRPr="004524CF" w:rsidRDefault="00A9274E" w:rsidP="00A9274E">
      <w:pPr>
        <w:pStyle w:val="ListParagraph"/>
        <w:spacing w:line="276" w:lineRule="auto"/>
        <w:jc w:val="both"/>
      </w:pPr>
      <w:r w:rsidRPr="00A9274E">
        <w:rPr>
          <w:b/>
          <w:bCs/>
          <w:i/>
          <w:iCs/>
          <w:color w:val="2F5496" w:themeColor="accent1" w:themeShade="BF"/>
        </w:rPr>
        <w:t xml:space="preserve">Response: </w:t>
      </w:r>
      <w:r w:rsidR="004524CF">
        <w:t xml:space="preserve">Understood. </w:t>
      </w:r>
    </w:p>
    <w:p w14:paraId="77451C5D" w14:textId="77777777" w:rsidR="00093BCA" w:rsidRDefault="00093BCA" w:rsidP="00600F4F">
      <w:pPr>
        <w:spacing w:line="276" w:lineRule="auto"/>
        <w:jc w:val="both"/>
        <w:rPr>
          <w:b/>
          <w:bCs/>
          <w:color w:val="2F5496" w:themeColor="accent1" w:themeShade="BF"/>
        </w:rPr>
      </w:pPr>
    </w:p>
    <w:p w14:paraId="2CB1D250" w14:textId="315E13E5" w:rsidR="00093BCA" w:rsidRDefault="00093BCA" w:rsidP="00600F4F">
      <w:pPr>
        <w:spacing w:line="276" w:lineRule="auto"/>
        <w:jc w:val="both"/>
        <w:rPr>
          <w:b/>
          <w:bCs/>
          <w:color w:val="2F5496" w:themeColor="accent1" w:themeShade="BF"/>
        </w:rPr>
      </w:pPr>
      <w:r w:rsidRPr="00093BCA">
        <w:rPr>
          <w:b/>
          <w:bCs/>
          <w:color w:val="2F5496" w:themeColor="accent1" w:themeShade="BF"/>
        </w:rPr>
        <w:t>BSO</w:t>
      </w:r>
    </w:p>
    <w:p w14:paraId="012E18A1" w14:textId="60738332" w:rsidR="00093BCA" w:rsidRDefault="00093BCA" w:rsidP="00600F4F">
      <w:pPr>
        <w:spacing w:line="276" w:lineRule="auto"/>
        <w:jc w:val="both"/>
        <w:rPr>
          <w:b/>
          <w:bCs/>
          <w:color w:val="2F5496" w:themeColor="accent1" w:themeShade="BF"/>
        </w:rPr>
      </w:pPr>
    </w:p>
    <w:p w14:paraId="78ACD4BE" w14:textId="77777777" w:rsidR="00C85311" w:rsidRDefault="00C85311" w:rsidP="00600F4F">
      <w:pPr>
        <w:widowControl/>
        <w:adjustRightInd w:val="0"/>
        <w:spacing w:line="276" w:lineRule="auto"/>
        <w:jc w:val="both"/>
        <w:rPr>
          <w:rFonts w:eastAsiaTheme="minorHAnsi" w:cs="Arial"/>
          <w:szCs w:val="20"/>
        </w:rPr>
      </w:pPr>
      <w:r>
        <w:rPr>
          <w:rFonts w:eastAsiaTheme="minorHAnsi" w:cs="Arial"/>
          <w:szCs w:val="20"/>
        </w:rPr>
        <w:t>Disclaimer:</w:t>
      </w:r>
    </w:p>
    <w:p w14:paraId="7AB755CC" w14:textId="77777777" w:rsidR="00C85311" w:rsidRDefault="00C85311" w:rsidP="00600F4F">
      <w:pPr>
        <w:widowControl/>
        <w:adjustRightInd w:val="0"/>
        <w:spacing w:line="276" w:lineRule="auto"/>
        <w:jc w:val="both"/>
        <w:rPr>
          <w:rFonts w:eastAsiaTheme="minorHAnsi" w:cs="Arial"/>
          <w:szCs w:val="20"/>
        </w:rPr>
      </w:pPr>
    </w:p>
    <w:p w14:paraId="406B468E" w14:textId="0D9A3F0C" w:rsidR="00BE16D7" w:rsidRPr="00C85311" w:rsidRDefault="00C85311" w:rsidP="00600F4F">
      <w:pPr>
        <w:widowControl/>
        <w:adjustRightInd w:val="0"/>
        <w:spacing w:line="276" w:lineRule="auto"/>
        <w:jc w:val="both"/>
        <w:rPr>
          <w:rFonts w:eastAsiaTheme="minorHAnsi" w:cs="Arial"/>
          <w:szCs w:val="20"/>
        </w:rPr>
      </w:pPr>
      <w:r>
        <w:rPr>
          <w:rFonts w:eastAsiaTheme="minorHAnsi" w:cs="Arial"/>
          <w:szCs w:val="20"/>
        </w:rPr>
        <w:t>The services of an independent, experienced, qualified and certified Security Crime Prevention/ CPTED Consultant are highly recommended for objective and credible security review integrity. This review does not guarantee a crime will never occur; it is an effort to mitigate opportunities for crime and to help avoid any present and future security deficiencies, conflicts, or liabilities that might occur without any review.</w:t>
      </w:r>
    </w:p>
    <w:p w14:paraId="46EA510E" w14:textId="717178DD" w:rsidR="00C85311" w:rsidRDefault="00C85311" w:rsidP="00600F4F">
      <w:pPr>
        <w:spacing w:line="276" w:lineRule="auto"/>
        <w:jc w:val="both"/>
        <w:rPr>
          <w:b/>
          <w:bCs/>
        </w:rPr>
      </w:pPr>
    </w:p>
    <w:p w14:paraId="46D54044" w14:textId="77777777" w:rsidR="00C85311" w:rsidRDefault="00C85311" w:rsidP="00600F4F">
      <w:pPr>
        <w:widowControl/>
        <w:adjustRightInd w:val="0"/>
        <w:spacing w:line="276" w:lineRule="auto"/>
        <w:jc w:val="both"/>
        <w:rPr>
          <w:rFonts w:eastAsiaTheme="minorHAnsi" w:cs="Arial"/>
          <w:szCs w:val="20"/>
        </w:rPr>
      </w:pPr>
      <w:r>
        <w:rPr>
          <w:rFonts w:eastAsiaTheme="minorHAnsi" w:cs="Arial"/>
          <w:szCs w:val="20"/>
        </w:rPr>
        <w:t>CPTED Landscaping Standards</w:t>
      </w:r>
    </w:p>
    <w:p w14:paraId="59991A9C" w14:textId="77777777" w:rsidR="00C85311" w:rsidRDefault="00C85311" w:rsidP="00600F4F">
      <w:pPr>
        <w:widowControl/>
        <w:adjustRightInd w:val="0"/>
        <w:spacing w:line="276" w:lineRule="auto"/>
        <w:jc w:val="both"/>
        <w:rPr>
          <w:rFonts w:eastAsiaTheme="minorHAnsi" w:cs="Arial"/>
          <w:szCs w:val="20"/>
        </w:rPr>
      </w:pPr>
      <w:bookmarkStart w:id="17" w:name="_Hlk123890005"/>
    </w:p>
    <w:p w14:paraId="7E0F3B8E" w14:textId="76F144D8" w:rsidR="00C85311" w:rsidRDefault="00C85311" w:rsidP="00600F4F">
      <w:pPr>
        <w:widowControl/>
        <w:adjustRightInd w:val="0"/>
        <w:spacing w:line="276" w:lineRule="auto"/>
        <w:jc w:val="both"/>
        <w:rPr>
          <w:rFonts w:eastAsiaTheme="minorHAnsi" w:cs="Arial"/>
          <w:szCs w:val="20"/>
        </w:rPr>
      </w:pPr>
      <w:r>
        <w:rPr>
          <w:rFonts w:eastAsiaTheme="minorHAnsi" w:cs="Arial"/>
          <w:szCs w:val="20"/>
        </w:rPr>
        <w:t>2A: Natural Surveillance</w:t>
      </w:r>
    </w:p>
    <w:p w14:paraId="20EAFD05" w14:textId="77777777" w:rsidR="00C85311" w:rsidRDefault="00C85311" w:rsidP="00600F4F">
      <w:pPr>
        <w:widowControl/>
        <w:adjustRightInd w:val="0"/>
        <w:spacing w:line="276" w:lineRule="auto"/>
        <w:jc w:val="both"/>
        <w:rPr>
          <w:rFonts w:eastAsiaTheme="minorHAnsi" w:cs="Arial"/>
          <w:szCs w:val="20"/>
        </w:rPr>
      </w:pPr>
    </w:p>
    <w:p w14:paraId="42F7ED54" w14:textId="7B5CF2D5" w:rsidR="00C85311" w:rsidRDefault="00C85311">
      <w:pPr>
        <w:pStyle w:val="ListParagraph"/>
        <w:widowControl/>
        <w:numPr>
          <w:ilvl w:val="0"/>
          <w:numId w:val="4"/>
        </w:numPr>
        <w:adjustRightInd w:val="0"/>
        <w:spacing w:line="276" w:lineRule="auto"/>
        <w:jc w:val="both"/>
        <w:rPr>
          <w:rFonts w:eastAsiaTheme="minorHAnsi" w:cs="Arial"/>
          <w:szCs w:val="20"/>
        </w:rPr>
      </w:pPr>
      <w:r w:rsidRPr="00C85311">
        <w:rPr>
          <w:rFonts w:eastAsiaTheme="minorHAnsi" w:cs="Arial"/>
          <w:szCs w:val="20"/>
        </w:rPr>
        <w:t>Ensure to design out all landscaping and lighting conflicts to avoid existing or future obstructions to Natural or Electronic Surveillance.</w:t>
      </w:r>
    </w:p>
    <w:p w14:paraId="2FDD37B1" w14:textId="77777777" w:rsidR="00A9274E" w:rsidRDefault="00A9274E" w:rsidP="00A9274E">
      <w:pPr>
        <w:pStyle w:val="ListParagraph"/>
        <w:spacing w:line="276" w:lineRule="auto"/>
        <w:jc w:val="both"/>
        <w:rPr>
          <w:b/>
          <w:bCs/>
          <w:i/>
          <w:iCs/>
          <w:color w:val="2F5496" w:themeColor="accent1" w:themeShade="BF"/>
        </w:rPr>
      </w:pPr>
    </w:p>
    <w:p w14:paraId="2B9EE209" w14:textId="2BFB04B1" w:rsidR="00A9274E" w:rsidRPr="004524CF" w:rsidRDefault="00A9274E" w:rsidP="00A9274E">
      <w:pPr>
        <w:pStyle w:val="ListParagraph"/>
        <w:spacing w:line="276" w:lineRule="auto"/>
        <w:jc w:val="both"/>
      </w:pPr>
      <w:r w:rsidRPr="00A9274E">
        <w:rPr>
          <w:b/>
          <w:bCs/>
          <w:i/>
          <w:iCs/>
          <w:color w:val="2F5496" w:themeColor="accent1" w:themeShade="BF"/>
        </w:rPr>
        <w:t xml:space="preserve">Response: </w:t>
      </w:r>
      <w:r w:rsidR="004524CF">
        <w:t>Noted. See CPTED sheet</w:t>
      </w:r>
      <w:r w:rsidR="0086769C">
        <w:t xml:space="preserve">, landscape has been shown on plans. </w:t>
      </w:r>
    </w:p>
    <w:p w14:paraId="37DCC5D9" w14:textId="77777777" w:rsidR="00A9274E" w:rsidRPr="00A9274E" w:rsidRDefault="00A9274E" w:rsidP="00A9274E">
      <w:pPr>
        <w:widowControl/>
        <w:adjustRightInd w:val="0"/>
        <w:spacing w:line="276" w:lineRule="auto"/>
        <w:ind w:left="360"/>
        <w:jc w:val="both"/>
        <w:rPr>
          <w:rFonts w:eastAsiaTheme="minorHAnsi" w:cs="Arial"/>
          <w:szCs w:val="20"/>
        </w:rPr>
      </w:pPr>
    </w:p>
    <w:p w14:paraId="59E544D9" w14:textId="54AE55D2" w:rsidR="00C85311" w:rsidRDefault="00C85311">
      <w:pPr>
        <w:pStyle w:val="ListParagraph"/>
        <w:widowControl/>
        <w:numPr>
          <w:ilvl w:val="0"/>
          <w:numId w:val="4"/>
        </w:numPr>
        <w:adjustRightInd w:val="0"/>
        <w:spacing w:line="276" w:lineRule="auto"/>
        <w:jc w:val="both"/>
        <w:rPr>
          <w:rFonts w:eastAsiaTheme="minorHAnsi" w:cs="Arial"/>
          <w:szCs w:val="20"/>
        </w:rPr>
      </w:pPr>
      <w:r w:rsidRPr="00C85311">
        <w:rPr>
          <w:rFonts w:eastAsiaTheme="minorHAnsi" w:cs="Arial"/>
          <w:szCs w:val="20"/>
        </w:rPr>
        <w:t>Ensure to design out existing or potential concealment/ ambush points to deter/ prevent criminal activity.</w:t>
      </w:r>
    </w:p>
    <w:p w14:paraId="0491FE91" w14:textId="77777777" w:rsidR="00A9274E" w:rsidRDefault="00A9274E" w:rsidP="00A9274E">
      <w:pPr>
        <w:pStyle w:val="ListParagraph"/>
        <w:spacing w:line="276" w:lineRule="auto"/>
        <w:jc w:val="both"/>
        <w:rPr>
          <w:b/>
          <w:bCs/>
          <w:i/>
          <w:iCs/>
          <w:color w:val="2F5496" w:themeColor="accent1" w:themeShade="BF"/>
        </w:rPr>
      </w:pPr>
    </w:p>
    <w:p w14:paraId="2A5851E7" w14:textId="409F87D2" w:rsidR="00A9274E" w:rsidRPr="00A9274E" w:rsidRDefault="00A9274E" w:rsidP="00A9274E">
      <w:pPr>
        <w:pStyle w:val="ListParagraph"/>
        <w:spacing w:line="276" w:lineRule="auto"/>
        <w:jc w:val="both"/>
        <w:rPr>
          <w:b/>
          <w:bCs/>
          <w:i/>
          <w:iCs/>
          <w:color w:val="2F5496" w:themeColor="accent1" w:themeShade="BF"/>
        </w:rPr>
      </w:pPr>
      <w:r w:rsidRPr="00A9274E">
        <w:rPr>
          <w:b/>
          <w:bCs/>
          <w:i/>
          <w:iCs/>
          <w:color w:val="2F5496" w:themeColor="accent1" w:themeShade="BF"/>
        </w:rPr>
        <w:t xml:space="preserve">Response: </w:t>
      </w:r>
      <w:r w:rsidR="004524CF">
        <w:t xml:space="preserve">Noted. </w:t>
      </w:r>
      <w:r w:rsidR="0086769C">
        <w:t>CPTED has been revised.</w:t>
      </w:r>
    </w:p>
    <w:p w14:paraId="3F1F2EEF" w14:textId="77777777" w:rsidR="00A9274E" w:rsidRPr="00C85311" w:rsidRDefault="00A9274E" w:rsidP="00A9274E">
      <w:pPr>
        <w:pStyle w:val="ListParagraph"/>
        <w:widowControl/>
        <w:adjustRightInd w:val="0"/>
        <w:spacing w:line="276" w:lineRule="auto"/>
        <w:jc w:val="both"/>
        <w:rPr>
          <w:rFonts w:eastAsiaTheme="minorHAnsi" w:cs="Arial"/>
          <w:szCs w:val="20"/>
        </w:rPr>
      </w:pPr>
    </w:p>
    <w:p w14:paraId="4494D6ED" w14:textId="6FDFBF50" w:rsidR="00C85311" w:rsidRDefault="00C85311">
      <w:pPr>
        <w:pStyle w:val="ListParagraph"/>
        <w:widowControl/>
        <w:numPr>
          <w:ilvl w:val="0"/>
          <w:numId w:val="4"/>
        </w:numPr>
        <w:adjustRightInd w:val="0"/>
        <w:spacing w:line="276" w:lineRule="auto"/>
        <w:jc w:val="both"/>
        <w:rPr>
          <w:rFonts w:eastAsiaTheme="minorHAnsi" w:cs="Arial"/>
          <w:szCs w:val="20"/>
        </w:rPr>
      </w:pPr>
      <w:r w:rsidRPr="00C85311">
        <w:rPr>
          <w:rFonts w:eastAsiaTheme="minorHAnsi" w:cs="Arial"/>
          <w:szCs w:val="20"/>
        </w:rPr>
        <w:t>Maintain 2’ to 2.5’ foot maximum height for all hedges, bushes, low plants</w:t>
      </w:r>
      <w:r>
        <w:rPr>
          <w:rFonts w:eastAsiaTheme="minorHAnsi" w:cs="Arial"/>
          <w:szCs w:val="20"/>
        </w:rPr>
        <w:t xml:space="preserve"> </w:t>
      </w:r>
      <w:r w:rsidRPr="00C85311">
        <w:rPr>
          <w:rFonts w:eastAsiaTheme="minorHAnsi" w:cs="Arial"/>
          <w:szCs w:val="20"/>
        </w:rPr>
        <w:t>and ground cover.</w:t>
      </w:r>
    </w:p>
    <w:p w14:paraId="60DB348A" w14:textId="77777777" w:rsidR="00A9274E" w:rsidRDefault="00A9274E" w:rsidP="00A9274E">
      <w:pPr>
        <w:pStyle w:val="ListParagraph"/>
        <w:spacing w:line="276" w:lineRule="auto"/>
        <w:jc w:val="both"/>
        <w:rPr>
          <w:b/>
          <w:bCs/>
          <w:i/>
          <w:iCs/>
          <w:color w:val="2F5496" w:themeColor="accent1" w:themeShade="BF"/>
        </w:rPr>
      </w:pPr>
    </w:p>
    <w:p w14:paraId="2F8E6C48" w14:textId="315FB606" w:rsidR="00A9274E" w:rsidRPr="004524CF" w:rsidRDefault="00A9274E" w:rsidP="00A9274E">
      <w:pPr>
        <w:pStyle w:val="ListParagraph"/>
        <w:spacing w:line="276" w:lineRule="auto"/>
        <w:jc w:val="both"/>
      </w:pPr>
      <w:r w:rsidRPr="00A9274E">
        <w:rPr>
          <w:b/>
          <w:bCs/>
          <w:i/>
          <w:iCs/>
          <w:color w:val="2F5496" w:themeColor="accent1" w:themeShade="BF"/>
        </w:rPr>
        <w:t xml:space="preserve">Response: </w:t>
      </w:r>
      <w:r w:rsidR="004524CF">
        <w:t xml:space="preserve">Note has been added. See CPTED sheet. </w:t>
      </w:r>
    </w:p>
    <w:p w14:paraId="75BB5A91" w14:textId="77777777" w:rsidR="00A9274E" w:rsidRPr="00C85311" w:rsidRDefault="00A9274E" w:rsidP="00A9274E">
      <w:pPr>
        <w:pStyle w:val="ListParagraph"/>
        <w:widowControl/>
        <w:adjustRightInd w:val="0"/>
        <w:spacing w:line="276" w:lineRule="auto"/>
        <w:jc w:val="both"/>
        <w:rPr>
          <w:rFonts w:eastAsiaTheme="minorHAnsi" w:cs="Arial"/>
          <w:szCs w:val="20"/>
        </w:rPr>
      </w:pPr>
    </w:p>
    <w:p w14:paraId="57315F32" w14:textId="547B6FCB" w:rsidR="00C85311" w:rsidRDefault="00C85311">
      <w:pPr>
        <w:pStyle w:val="ListParagraph"/>
        <w:widowControl/>
        <w:numPr>
          <w:ilvl w:val="0"/>
          <w:numId w:val="4"/>
        </w:numPr>
        <w:adjustRightInd w:val="0"/>
        <w:spacing w:line="276" w:lineRule="auto"/>
        <w:jc w:val="both"/>
        <w:rPr>
          <w:rFonts w:eastAsiaTheme="minorHAnsi" w:cs="Arial"/>
          <w:szCs w:val="20"/>
        </w:rPr>
      </w:pPr>
      <w:r w:rsidRPr="00C85311">
        <w:rPr>
          <w:rFonts w:eastAsiaTheme="minorHAnsi" w:cs="Arial"/>
          <w:szCs w:val="20"/>
        </w:rPr>
        <w:lastRenderedPageBreak/>
        <w:t>Maintain an 8'' foot clear trunk without any obstructive limbs or foliage</w:t>
      </w:r>
      <w:r>
        <w:rPr>
          <w:rFonts w:eastAsiaTheme="minorHAnsi" w:cs="Arial"/>
          <w:szCs w:val="20"/>
        </w:rPr>
        <w:t xml:space="preserve"> </w:t>
      </w:r>
      <w:r w:rsidRPr="00C85311">
        <w:rPr>
          <w:rFonts w:eastAsiaTheme="minorHAnsi" w:cs="Arial"/>
          <w:szCs w:val="20"/>
        </w:rPr>
        <w:t>hanging down for canopy trees and tall plants that obstruct Natural &amp;/ or</w:t>
      </w:r>
      <w:r>
        <w:rPr>
          <w:rFonts w:eastAsiaTheme="minorHAnsi" w:cs="Arial"/>
          <w:szCs w:val="20"/>
        </w:rPr>
        <w:t xml:space="preserve"> </w:t>
      </w:r>
      <w:r w:rsidRPr="00C85311">
        <w:rPr>
          <w:rFonts w:eastAsiaTheme="minorHAnsi" w:cs="Arial"/>
          <w:szCs w:val="20"/>
        </w:rPr>
        <w:t>Electronic Surveillance.</w:t>
      </w:r>
    </w:p>
    <w:p w14:paraId="7EE48E73" w14:textId="77777777" w:rsidR="00A9274E" w:rsidRDefault="00A9274E" w:rsidP="00A9274E">
      <w:pPr>
        <w:pStyle w:val="ListParagraph"/>
        <w:spacing w:line="276" w:lineRule="auto"/>
        <w:jc w:val="both"/>
        <w:rPr>
          <w:b/>
          <w:bCs/>
          <w:i/>
          <w:iCs/>
          <w:color w:val="2F5496" w:themeColor="accent1" w:themeShade="BF"/>
        </w:rPr>
      </w:pPr>
    </w:p>
    <w:p w14:paraId="1E7C9A89" w14:textId="75E50965" w:rsidR="00A9274E" w:rsidRPr="004524CF" w:rsidRDefault="00A9274E" w:rsidP="00A9274E">
      <w:pPr>
        <w:pStyle w:val="ListParagraph"/>
        <w:spacing w:line="276" w:lineRule="auto"/>
        <w:jc w:val="both"/>
      </w:pPr>
      <w:r w:rsidRPr="00A9274E">
        <w:rPr>
          <w:b/>
          <w:bCs/>
          <w:i/>
          <w:iCs/>
          <w:color w:val="2F5496" w:themeColor="accent1" w:themeShade="BF"/>
        </w:rPr>
        <w:t xml:space="preserve">Response: </w:t>
      </w:r>
      <w:r w:rsidR="004524CF">
        <w:t xml:space="preserve">Understood. </w:t>
      </w:r>
    </w:p>
    <w:p w14:paraId="2F610AE3" w14:textId="77777777" w:rsidR="004524CF" w:rsidRPr="00A9274E" w:rsidRDefault="004524CF" w:rsidP="00A9274E">
      <w:pPr>
        <w:pStyle w:val="ListParagraph"/>
        <w:spacing w:line="276" w:lineRule="auto"/>
        <w:jc w:val="both"/>
        <w:rPr>
          <w:b/>
          <w:bCs/>
          <w:i/>
          <w:iCs/>
          <w:color w:val="2F5496" w:themeColor="accent1" w:themeShade="BF"/>
        </w:rPr>
      </w:pPr>
    </w:p>
    <w:p w14:paraId="29369765" w14:textId="0D6CAE75" w:rsidR="00C85311" w:rsidRDefault="00C85311">
      <w:pPr>
        <w:pStyle w:val="ListParagraph"/>
        <w:widowControl/>
        <w:numPr>
          <w:ilvl w:val="0"/>
          <w:numId w:val="4"/>
        </w:numPr>
        <w:adjustRightInd w:val="0"/>
        <w:spacing w:line="276" w:lineRule="auto"/>
        <w:jc w:val="both"/>
        <w:rPr>
          <w:rFonts w:eastAsiaTheme="minorHAnsi" w:cs="Arial"/>
          <w:szCs w:val="20"/>
        </w:rPr>
      </w:pPr>
      <w:r w:rsidRPr="00C85311">
        <w:rPr>
          <w:rFonts w:eastAsiaTheme="minorHAnsi" w:cs="Arial"/>
          <w:szCs w:val="20"/>
        </w:rPr>
        <w:t>Note that young immature trees with 6” inch or less diameter trunks are</w:t>
      </w:r>
      <w:r>
        <w:rPr>
          <w:rFonts w:eastAsiaTheme="minorHAnsi" w:cs="Arial"/>
          <w:szCs w:val="20"/>
        </w:rPr>
        <w:t xml:space="preserve"> </w:t>
      </w:r>
      <w:r w:rsidRPr="00C85311">
        <w:rPr>
          <w:rFonts w:eastAsiaTheme="minorHAnsi" w:cs="Arial"/>
          <w:szCs w:val="20"/>
        </w:rPr>
        <w:t>excluded from this condition per code.</w:t>
      </w:r>
    </w:p>
    <w:p w14:paraId="763D6E52" w14:textId="77777777" w:rsidR="00A9274E" w:rsidRDefault="00A9274E" w:rsidP="00A9274E">
      <w:pPr>
        <w:pStyle w:val="ListParagraph"/>
        <w:spacing w:line="276" w:lineRule="auto"/>
        <w:jc w:val="both"/>
        <w:rPr>
          <w:b/>
          <w:bCs/>
          <w:i/>
          <w:iCs/>
          <w:color w:val="2F5496" w:themeColor="accent1" w:themeShade="BF"/>
        </w:rPr>
      </w:pPr>
    </w:p>
    <w:p w14:paraId="5B214FB2" w14:textId="74BB1E87" w:rsidR="00C85311" w:rsidRDefault="00A9274E" w:rsidP="0041217E">
      <w:pPr>
        <w:pStyle w:val="ListParagraph"/>
        <w:spacing w:line="276" w:lineRule="auto"/>
        <w:jc w:val="both"/>
      </w:pPr>
      <w:r w:rsidRPr="00A9274E">
        <w:rPr>
          <w:b/>
          <w:bCs/>
          <w:i/>
          <w:iCs/>
          <w:color w:val="2F5496" w:themeColor="accent1" w:themeShade="BF"/>
        </w:rPr>
        <w:t xml:space="preserve">Response: </w:t>
      </w:r>
      <w:r w:rsidR="0041217E">
        <w:t xml:space="preserve">Noted. </w:t>
      </w:r>
      <w:r w:rsidR="00C45867">
        <w:t xml:space="preserve">See CPTED sheet. </w:t>
      </w:r>
    </w:p>
    <w:p w14:paraId="099C58DE" w14:textId="77777777" w:rsidR="003D7E7E" w:rsidRPr="0041217E" w:rsidRDefault="003D7E7E" w:rsidP="0041217E">
      <w:pPr>
        <w:pStyle w:val="ListParagraph"/>
        <w:spacing w:line="276" w:lineRule="auto"/>
        <w:jc w:val="both"/>
      </w:pPr>
    </w:p>
    <w:p w14:paraId="0E0500D6" w14:textId="7BFC59D4" w:rsidR="00C85311" w:rsidRDefault="00C85311" w:rsidP="00600F4F">
      <w:pPr>
        <w:widowControl/>
        <w:adjustRightInd w:val="0"/>
        <w:spacing w:line="276" w:lineRule="auto"/>
        <w:jc w:val="both"/>
        <w:rPr>
          <w:rFonts w:eastAsiaTheme="minorHAnsi" w:cs="Arial"/>
          <w:szCs w:val="20"/>
        </w:rPr>
      </w:pPr>
      <w:bookmarkStart w:id="18" w:name="_Hlk123890067"/>
      <w:bookmarkEnd w:id="17"/>
      <w:r>
        <w:rPr>
          <w:rFonts w:eastAsiaTheme="minorHAnsi" w:cs="Arial"/>
          <w:szCs w:val="20"/>
        </w:rPr>
        <w:t>Parking Lots, and Adjacent Access Perimeters:</w:t>
      </w:r>
    </w:p>
    <w:p w14:paraId="1B0F1FC4" w14:textId="77777777" w:rsidR="00C85311" w:rsidRDefault="00C85311" w:rsidP="00600F4F">
      <w:pPr>
        <w:widowControl/>
        <w:adjustRightInd w:val="0"/>
        <w:spacing w:line="276" w:lineRule="auto"/>
        <w:jc w:val="both"/>
        <w:rPr>
          <w:rFonts w:eastAsiaTheme="minorHAnsi" w:cs="Arial"/>
          <w:szCs w:val="20"/>
        </w:rPr>
      </w:pPr>
    </w:p>
    <w:p w14:paraId="51EE4DBD" w14:textId="23DB6DE1" w:rsidR="00C85311" w:rsidRDefault="00C85311">
      <w:pPr>
        <w:pStyle w:val="ListParagraph"/>
        <w:widowControl/>
        <w:numPr>
          <w:ilvl w:val="0"/>
          <w:numId w:val="5"/>
        </w:numPr>
        <w:adjustRightInd w:val="0"/>
        <w:spacing w:line="276" w:lineRule="auto"/>
        <w:jc w:val="both"/>
        <w:rPr>
          <w:rFonts w:eastAsiaTheme="minorHAnsi" w:cs="Arial"/>
          <w:szCs w:val="20"/>
        </w:rPr>
      </w:pPr>
      <w:r w:rsidRPr="00C85311">
        <w:rPr>
          <w:rFonts w:eastAsiaTheme="minorHAnsi" w:cs="Arial"/>
          <w:szCs w:val="20"/>
        </w:rPr>
        <w:t>Parking garages and lots have one of the highest crime rates therefore</w:t>
      </w:r>
      <w:r>
        <w:rPr>
          <w:rFonts w:eastAsiaTheme="minorHAnsi" w:cs="Arial"/>
          <w:szCs w:val="20"/>
        </w:rPr>
        <w:t xml:space="preserve"> </w:t>
      </w:r>
      <w:r w:rsidRPr="00C85311">
        <w:rPr>
          <w:rFonts w:eastAsiaTheme="minorHAnsi" w:cs="Arial"/>
          <w:szCs w:val="20"/>
        </w:rPr>
        <w:t>the following facts must be thoroughly acknowledged and addressed:</w:t>
      </w:r>
    </w:p>
    <w:p w14:paraId="34132542" w14:textId="77777777" w:rsidR="0041217E" w:rsidRPr="00C85311" w:rsidRDefault="0041217E" w:rsidP="0041217E">
      <w:pPr>
        <w:pStyle w:val="ListParagraph"/>
        <w:widowControl/>
        <w:adjustRightInd w:val="0"/>
        <w:spacing w:line="276" w:lineRule="auto"/>
        <w:jc w:val="both"/>
        <w:rPr>
          <w:rFonts w:eastAsiaTheme="minorHAnsi" w:cs="Arial"/>
          <w:szCs w:val="20"/>
        </w:rPr>
      </w:pPr>
    </w:p>
    <w:p w14:paraId="543B146D" w14:textId="5684130B" w:rsidR="00C85311" w:rsidRDefault="00C85311">
      <w:pPr>
        <w:pStyle w:val="ListParagraph"/>
        <w:widowControl/>
        <w:numPr>
          <w:ilvl w:val="0"/>
          <w:numId w:val="5"/>
        </w:numPr>
        <w:adjustRightInd w:val="0"/>
        <w:spacing w:line="276" w:lineRule="auto"/>
        <w:jc w:val="both"/>
        <w:rPr>
          <w:rFonts w:eastAsiaTheme="minorHAnsi" w:cs="Arial"/>
          <w:szCs w:val="20"/>
        </w:rPr>
      </w:pPr>
      <w:r w:rsidRPr="00C85311">
        <w:rPr>
          <w:rFonts w:eastAsiaTheme="minorHAnsi" w:cs="Arial"/>
          <w:szCs w:val="20"/>
        </w:rPr>
        <w:t>Explain how this mixed</w:t>
      </w:r>
      <w:r w:rsidR="0041217E">
        <w:rPr>
          <w:rFonts w:eastAsiaTheme="minorHAnsi" w:cs="Arial"/>
          <w:szCs w:val="20"/>
        </w:rPr>
        <w:t xml:space="preserve"> </w:t>
      </w:r>
      <w:r w:rsidRPr="00C85311">
        <w:rPr>
          <w:rFonts w:eastAsiaTheme="minorHAnsi" w:cs="Arial"/>
          <w:szCs w:val="20"/>
        </w:rPr>
        <w:t>use development which includes residential</w:t>
      </w:r>
      <w:r>
        <w:rPr>
          <w:rFonts w:eastAsiaTheme="minorHAnsi" w:cs="Arial"/>
          <w:szCs w:val="20"/>
        </w:rPr>
        <w:t xml:space="preserve"> </w:t>
      </w:r>
      <w:r w:rsidRPr="00C85311">
        <w:rPr>
          <w:rFonts w:eastAsiaTheme="minorHAnsi" w:cs="Arial"/>
          <w:szCs w:val="20"/>
        </w:rPr>
        <w:t>housing, commercial office, retail spaces, etc., will securely operate the</w:t>
      </w:r>
      <w:r>
        <w:rPr>
          <w:rFonts w:eastAsiaTheme="minorHAnsi" w:cs="Arial"/>
          <w:szCs w:val="20"/>
        </w:rPr>
        <w:t xml:space="preserve"> </w:t>
      </w:r>
      <w:r w:rsidRPr="00C85311">
        <w:rPr>
          <w:rFonts w:eastAsiaTheme="minorHAnsi" w:cs="Arial"/>
          <w:szCs w:val="20"/>
        </w:rPr>
        <w:t>parking garage &amp;/ or lot Access Control systems to avoid allowing nonlegitimate</w:t>
      </w:r>
      <w:r>
        <w:rPr>
          <w:rFonts w:eastAsiaTheme="minorHAnsi" w:cs="Arial"/>
          <w:szCs w:val="20"/>
        </w:rPr>
        <w:t xml:space="preserve"> </w:t>
      </w:r>
      <w:r w:rsidRPr="00C85311">
        <w:rPr>
          <w:rFonts w:eastAsiaTheme="minorHAnsi" w:cs="Arial"/>
          <w:szCs w:val="20"/>
        </w:rPr>
        <w:t>unauthorized users and dangerous trespassers from breaching</w:t>
      </w:r>
      <w:r>
        <w:rPr>
          <w:rFonts w:eastAsiaTheme="minorHAnsi" w:cs="Arial"/>
          <w:szCs w:val="20"/>
        </w:rPr>
        <w:t xml:space="preserve"> </w:t>
      </w:r>
      <w:r w:rsidRPr="00C85311">
        <w:rPr>
          <w:rFonts w:eastAsiaTheme="minorHAnsi" w:cs="Arial"/>
          <w:szCs w:val="20"/>
        </w:rPr>
        <w:t>inside private property to burglarize, steal cars, commit robberies, sexual</w:t>
      </w:r>
      <w:r>
        <w:rPr>
          <w:rFonts w:eastAsiaTheme="minorHAnsi" w:cs="Arial"/>
          <w:szCs w:val="20"/>
        </w:rPr>
        <w:t xml:space="preserve"> </w:t>
      </w:r>
      <w:r w:rsidRPr="00C85311">
        <w:rPr>
          <w:rFonts w:eastAsiaTheme="minorHAnsi" w:cs="Arial"/>
          <w:szCs w:val="20"/>
        </w:rPr>
        <w:t>assaults &amp; batteries, etc.</w:t>
      </w:r>
    </w:p>
    <w:p w14:paraId="6549C064" w14:textId="77777777" w:rsidR="00AF03D9" w:rsidRDefault="00AF03D9" w:rsidP="00AF03D9">
      <w:pPr>
        <w:pStyle w:val="ListParagraph"/>
        <w:spacing w:line="276" w:lineRule="auto"/>
        <w:jc w:val="both"/>
        <w:rPr>
          <w:b/>
          <w:bCs/>
          <w:i/>
          <w:iCs/>
          <w:color w:val="2F5496" w:themeColor="accent1" w:themeShade="BF"/>
        </w:rPr>
      </w:pPr>
    </w:p>
    <w:p w14:paraId="3B708946" w14:textId="41E12BCC" w:rsidR="00AF03D9" w:rsidRPr="0041217E" w:rsidRDefault="00AF03D9" w:rsidP="00AF03D9">
      <w:pPr>
        <w:pStyle w:val="ListParagraph"/>
        <w:spacing w:line="276" w:lineRule="auto"/>
        <w:jc w:val="both"/>
      </w:pPr>
      <w:r w:rsidRPr="00AF03D9">
        <w:rPr>
          <w:b/>
          <w:bCs/>
          <w:i/>
          <w:iCs/>
          <w:color w:val="2F5496" w:themeColor="accent1" w:themeShade="BF"/>
        </w:rPr>
        <w:t xml:space="preserve">Response: </w:t>
      </w:r>
      <w:r w:rsidR="0041217E">
        <w:t xml:space="preserve">Development includes only residential housing. </w:t>
      </w:r>
    </w:p>
    <w:p w14:paraId="37405E5B" w14:textId="77777777" w:rsidR="00AF03D9" w:rsidRPr="00C85311" w:rsidRDefault="00AF03D9" w:rsidP="00AF03D9">
      <w:pPr>
        <w:pStyle w:val="ListParagraph"/>
        <w:widowControl/>
        <w:adjustRightInd w:val="0"/>
        <w:spacing w:line="276" w:lineRule="auto"/>
        <w:jc w:val="both"/>
        <w:rPr>
          <w:rFonts w:eastAsiaTheme="minorHAnsi" w:cs="Arial"/>
          <w:szCs w:val="20"/>
        </w:rPr>
      </w:pPr>
    </w:p>
    <w:p w14:paraId="2C83570A" w14:textId="5966AE4B" w:rsidR="00C85311" w:rsidRPr="00C45867" w:rsidRDefault="00C85311">
      <w:pPr>
        <w:pStyle w:val="ListParagraph"/>
        <w:widowControl/>
        <w:numPr>
          <w:ilvl w:val="0"/>
          <w:numId w:val="5"/>
        </w:numPr>
        <w:adjustRightInd w:val="0"/>
        <w:spacing w:line="276" w:lineRule="auto"/>
        <w:jc w:val="both"/>
        <w:rPr>
          <w:rFonts w:eastAsiaTheme="minorHAnsi" w:cs="Arial"/>
          <w:szCs w:val="20"/>
          <w:highlight w:val="yellow"/>
        </w:rPr>
      </w:pPr>
      <w:r w:rsidRPr="00C45867">
        <w:rPr>
          <w:rFonts w:eastAsiaTheme="minorHAnsi" w:cs="Arial"/>
          <w:szCs w:val="20"/>
          <w:highlight w:val="yellow"/>
        </w:rPr>
        <w:t>Vehicles have been burglarized in parking lots leading to significant property loss and the theft of personal identification which has resulted in identity theft fraud, therefore no security surveillance camera coverage gaps can exist (see Electronic Surveillance Section).</w:t>
      </w:r>
    </w:p>
    <w:p w14:paraId="6D2B3858" w14:textId="77777777" w:rsidR="00AF03D9" w:rsidRDefault="00AF03D9" w:rsidP="00AF03D9">
      <w:pPr>
        <w:pStyle w:val="ListParagraph"/>
        <w:spacing w:line="276" w:lineRule="auto"/>
        <w:jc w:val="both"/>
        <w:rPr>
          <w:b/>
          <w:bCs/>
          <w:i/>
          <w:iCs/>
          <w:color w:val="2F5496" w:themeColor="accent1" w:themeShade="BF"/>
        </w:rPr>
      </w:pPr>
    </w:p>
    <w:p w14:paraId="59E4646E" w14:textId="6E2BF830" w:rsidR="00AF03D9" w:rsidRPr="0041217E" w:rsidRDefault="00AF03D9" w:rsidP="00AF03D9">
      <w:pPr>
        <w:pStyle w:val="ListParagraph"/>
        <w:spacing w:line="276" w:lineRule="auto"/>
        <w:jc w:val="both"/>
      </w:pPr>
      <w:r w:rsidRPr="00AF03D9">
        <w:rPr>
          <w:b/>
          <w:bCs/>
          <w:i/>
          <w:iCs/>
          <w:color w:val="2F5496" w:themeColor="accent1" w:themeShade="BF"/>
        </w:rPr>
        <w:t xml:space="preserve">Response: </w:t>
      </w:r>
      <w:r w:rsidR="0041217E">
        <w:t xml:space="preserve">Noted. </w:t>
      </w:r>
    </w:p>
    <w:p w14:paraId="533957A6" w14:textId="77777777" w:rsidR="00AF03D9" w:rsidRPr="00C85311" w:rsidRDefault="00AF03D9" w:rsidP="00AF03D9">
      <w:pPr>
        <w:pStyle w:val="ListParagraph"/>
        <w:widowControl/>
        <w:adjustRightInd w:val="0"/>
        <w:spacing w:line="276" w:lineRule="auto"/>
        <w:jc w:val="both"/>
        <w:rPr>
          <w:rFonts w:eastAsiaTheme="minorHAnsi" w:cs="Arial"/>
          <w:szCs w:val="20"/>
        </w:rPr>
      </w:pPr>
    </w:p>
    <w:p w14:paraId="75C6594C" w14:textId="2E1D7631" w:rsidR="00C85311" w:rsidRDefault="00C85311">
      <w:pPr>
        <w:pStyle w:val="ListParagraph"/>
        <w:widowControl/>
        <w:numPr>
          <w:ilvl w:val="0"/>
          <w:numId w:val="5"/>
        </w:numPr>
        <w:adjustRightInd w:val="0"/>
        <w:spacing w:line="276" w:lineRule="auto"/>
        <w:jc w:val="both"/>
        <w:rPr>
          <w:rFonts w:eastAsiaTheme="minorHAnsi" w:cs="Arial"/>
          <w:szCs w:val="20"/>
        </w:rPr>
      </w:pPr>
      <w:r w:rsidRPr="00C85311">
        <w:rPr>
          <w:rFonts w:eastAsiaTheme="minorHAnsi" w:cs="Arial"/>
          <w:szCs w:val="20"/>
        </w:rPr>
        <w:t>Violent Robbery incidents, primarily in parking lots, have resulted in</w:t>
      </w:r>
      <w:r>
        <w:rPr>
          <w:rFonts w:eastAsiaTheme="minorHAnsi" w:cs="Arial"/>
          <w:szCs w:val="20"/>
        </w:rPr>
        <w:t xml:space="preserve"> </w:t>
      </w:r>
      <w:r w:rsidRPr="00C85311">
        <w:rPr>
          <w:rFonts w:eastAsiaTheme="minorHAnsi" w:cs="Arial"/>
          <w:szCs w:val="20"/>
        </w:rPr>
        <w:t>serious personal injuries and death to both residents, guests, customers and</w:t>
      </w:r>
      <w:r>
        <w:rPr>
          <w:rFonts w:eastAsiaTheme="minorHAnsi" w:cs="Arial"/>
          <w:szCs w:val="20"/>
        </w:rPr>
        <w:t xml:space="preserve"> </w:t>
      </w:r>
      <w:r w:rsidRPr="00C85311">
        <w:rPr>
          <w:rFonts w:eastAsiaTheme="minorHAnsi" w:cs="Arial"/>
          <w:szCs w:val="20"/>
        </w:rPr>
        <w:t>employees, therefore no security surveillance camera coverage gaps can</w:t>
      </w:r>
      <w:r>
        <w:rPr>
          <w:rFonts w:eastAsiaTheme="minorHAnsi" w:cs="Arial"/>
          <w:szCs w:val="20"/>
        </w:rPr>
        <w:t xml:space="preserve"> </w:t>
      </w:r>
      <w:r w:rsidRPr="00C85311">
        <w:rPr>
          <w:rFonts w:eastAsiaTheme="minorHAnsi" w:cs="Arial"/>
          <w:szCs w:val="20"/>
        </w:rPr>
        <w:t>exist.</w:t>
      </w:r>
    </w:p>
    <w:p w14:paraId="49B3AD05" w14:textId="77777777" w:rsidR="00AF03D9" w:rsidRDefault="00AF03D9" w:rsidP="00AF03D9">
      <w:pPr>
        <w:pStyle w:val="ListParagraph"/>
        <w:spacing w:line="276" w:lineRule="auto"/>
        <w:jc w:val="both"/>
        <w:rPr>
          <w:b/>
          <w:bCs/>
          <w:i/>
          <w:iCs/>
          <w:color w:val="2F5496" w:themeColor="accent1" w:themeShade="BF"/>
        </w:rPr>
      </w:pPr>
    </w:p>
    <w:p w14:paraId="6B608D88" w14:textId="04599AB9" w:rsidR="00AF03D9" w:rsidRPr="00AF03D9" w:rsidRDefault="00AF03D9" w:rsidP="00AF03D9">
      <w:pPr>
        <w:pStyle w:val="ListParagraph"/>
        <w:spacing w:line="276" w:lineRule="auto"/>
        <w:jc w:val="both"/>
        <w:rPr>
          <w:b/>
          <w:bCs/>
          <w:i/>
          <w:iCs/>
          <w:color w:val="2F5496" w:themeColor="accent1" w:themeShade="BF"/>
        </w:rPr>
      </w:pPr>
      <w:r w:rsidRPr="00AF03D9">
        <w:rPr>
          <w:b/>
          <w:bCs/>
          <w:i/>
          <w:iCs/>
          <w:color w:val="2F5496" w:themeColor="accent1" w:themeShade="BF"/>
        </w:rPr>
        <w:t xml:space="preserve">Response: </w:t>
      </w:r>
      <w:r w:rsidR="0041217E">
        <w:t>Noted.</w:t>
      </w:r>
    </w:p>
    <w:p w14:paraId="3B4BF0C5" w14:textId="77777777" w:rsidR="00AF03D9" w:rsidRPr="00C85311" w:rsidRDefault="00AF03D9" w:rsidP="00AF03D9">
      <w:pPr>
        <w:pStyle w:val="ListParagraph"/>
        <w:widowControl/>
        <w:adjustRightInd w:val="0"/>
        <w:spacing w:line="276" w:lineRule="auto"/>
        <w:jc w:val="both"/>
        <w:rPr>
          <w:rFonts w:eastAsiaTheme="minorHAnsi" w:cs="Arial"/>
          <w:szCs w:val="20"/>
        </w:rPr>
      </w:pPr>
    </w:p>
    <w:p w14:paraId="5AE8AD27" w14:textId="0D01647F" w:rsidR="00C85311" w:rsidRDefault="00C85311">
      <w:pPr>
        <w:pStyle w:val="ListParagraph"/>
        <w:widowControl/>
        <w:numPr>
          <w:ilvl w:val="0"/>
          <w:numId w:val="5"/>
        </w:numPr>
        <w:adjustRightInd w:val="0"/>
        <w:spacing w:line="276" w:lineRule="auto"/>
        <w:jc w:val="both"/>
        <w:rPr>
          <w:rFonts w:eastAsiaTheme="minorHAnsi" w:cs="Arial"/>
          <w:szCs w:val="20"/>
        </w:rPr>
      </w:pPr>
      <w:r w:rsidRPr="00C85311">
        <w:rPr>
          <w:rFonts w:eastAsiaTheme="minorHAnsi" w:cs="Arial"/>
          <w:szCs w:val="20"/>
        </w:rPr>
        <w:t>Ensure comprehensive parking lot area surveillance camera coverage/capture</w:t>
      </w:r>
    </w:p>
    <w:p w14:paraId="6A1DA6B1" w14:textId="77777777" w:rsidR="00AF03D9" w:rsidRDefault="00AF03D9" w:rsidP="00AF03D9">
      <w:pPr>
        <w:pStyle w:val="ListParagraph"/>
        <w:spacing w:line="276" w:lineRule="auto"/>
        <w:jc w:val="both"/>
        <w:rPr>
          <w:b/>
          <w:bCs/>
          <w:i/>
          <w:iCs/>
          <w:color w:val="2F5496" w:themeColor="accent1" w:themeShade="BF"/>
        </w:rPr>
      </w:pPr>
    </w:p>
    <w:p w14:paraId="06F96D73" w14:textId="145DBF60" w:rsidR="00AF03D9" w:rsidRPr="0041217E" w:rsidRDefault="00AF03D9" w:rsidP="00AF03D9">
      <w:pPr>
        <w:pStyle w:val="ListParagraph"/>
        <w:spacing w:line="276" w:lineRule="auto"/>
        <w:jc w:val="both"/>
      </w:pPr>
      <w:r w:rsidRPr="00AF03D9">
        <w:rPr>
          <w:b/>
          <w:bCs/>
          <w:i/>
          <w:iCs/>
          <w:color w:val="2F5496" w:themeColor="accent1" w:themeShade="BF"/>
        </w:rPr>
        <w:t>Response:</w:t>
      </w:r>
      <w:r w:rsidR="0041217E">
        <w:rPr>
          <w:b/>
          <w:bCs/>
          <w:i/>
          <w:iCs/>
          <w:color w:val="2F5496" w:themeColor="accent1" w:themeShade="BF"/>
        </w:rPr>
        <w:t xml:space="preserve"> </w:t>
      </w:r>
      <w:r w:rsidR="0041217E">
        <w:t xml:space="preserve">See CPTED sheet. </w:t>
      </w:r>
    </w:p>
    <w:p w14:paraId="09792126" w14:textId="77777777" w:rsidR="00AF03D9" w:rsidRDefault="00AF03D9" w:rsidP="00AF03D9">
      <w:pPr>
        <w:pStyle w:val="ListParagraph"/>
        <w:widowControl/>
        <w:adjustRightInd w:val="0"/>
        <w:spacing w:line="276" w:lineRule="auto"/>
        <w:jc w:val="both"/>
        <w:rPr>
          <w:rFonts w:eastAsiaTheme="minorHAnsi" w:cs="Arial"/>
          <w:szCs w:val="20"/>
        </w:rPr>
      </w:pPr>
    </w:p>
    <w:p w14:paraId="5FC18092" w14:textId="0E90B4D0" w:rsidR="00C85311" w:rsidRDefault="00C85311">
      <w:pPr>
        <w:pStyle w:val="ListParagraph"/>
        <w:widowControl/>
        <w:numPr>
          <w:ilvl w:val="0"/>
          <w:numId w:val="5"/>
        </w:numPr>
        <w:adjustRightInd w:val="0"/>
        <w:spacing w:line="276" w:lineRule="auto"/>
        <w:jc w:val="both"/>
        <w:rPr>
          <w:rFonts w:eastAsiaTheme="minorHAnsi" w:cs="Arial"/>
          <w:szCs w:val="20"/>
        </w:rPr>
      </w:pPr>
      <w:r w:rsidRPr="00C85311">
        <w:rPr>
          <w:rFonts w:eastAsiaTheme="minorHAnsi" w:cs="Arial"/>
          <w:szCs w:val="20"/>
        </w:rPr>
        <w:t>Show overlapping sight “cones”.</w:t>
      </w:r>
    </w:p>
    <w:p w14:paraId="356386A4" w14:textId="77777777" w:rsidR="00AF03D9" w:rsidRDefault="00AF03D9" w:rsidP="00AF03D9">
      <w:pPr>
        <w:pStyle w:val="ListParagraph"/>
        <w:spacing w:line="276" w:lineRule="auto"/>
        <w:jc w:val="both"/>
        <w:rPr>
          <w:b/>
          <w:bCs/>
          <w:i/>
          <w:iCs/>
          <w:color w:val="2F5496" w:themeColor="accent1" w:themeShade="BF"/>
        </w:rPr>
      </w:pPr>
    </w:p>
    <w:p w14:paraId="0D54AB69" w14:textId="149524D3" w:rsidR="00AF03D9" w:rsidRPr="00AF03D9" w:rsidRDefault="00AF03D9" w:rsidP="00AF03D9">
      <w:pPr>
        <w:pStyle w:val="ListParagraph"/>
        <w:spacing w:line="276" w:lineRule="auto"/>
        <w:jc w:val="both"/>
        <w:rPr>
          <w:b/>
          <w:bCs/>
          <w:i/>
          <w:iCs/>
          <w:color w:val="2F5496" w:themeColor="accent1" w:themeShade="BF"/>
        </w:rPr>
      </w:pPr>
      <w:r w:rsidRPr="00AF03D9">
        <w:rPr>
          <w:b/>
          <w:bCs/>
          <w:i/>
          <w:iCs/>
          <w:color w:val="2F5496" w:themeColor="accent1" w:themeShade="BF"/>
        </w:rPr>
        <w:t xml:space="preserve">Response: </w:t>
      </w:r>
      <w:r w:rsidR="0041217E">
        <w:t>See CPTED sheet.</w:t>
      </w:r>
    </w:p>
    <w:p w14:paraId="6F43B438" w14:textId="77777777" w:rsidR="00C85311" w:rsidRPr="00C85311" w:rsidRDefault="00C85311" w:rsidP="00600F4F">
      <w:pPr>
        <w:widowControl/>
        <w:adjustRightInd w:val="0"/>
        <w:spacing w:line="276" w:lineRule="auto"/>
        <w:jc w:val="both"/>
        <w:rPr>
          <w:rFonts w:eastAsiaTheme="minorHAnsi" w:cs="Arial"/>
          <w:szCs w:val="20"/>
        </w:rPr>
      </w:pPr>
    </w:p>
    <w:p w14:paraId="15E4F2AA" w14:textId="5C14D7AB" w:rsidR="00C85311" w:rsidRDefault="00C85311" w:rsidP="00600F4F">
      <w:pPr>
        <w:widowControl/>
        <w:adjustRightInd w:val="0"/>
        <w:spacing w:line="276" w:lineRule="auto"/>
        <w:jc w:val="both"/>
        <w:rPr>
          <w:rFonts w:eastAsiaTheme="minorHAnsi" w:cs="Arial"/>
          <w:szCs w:val="20"/>
        </w:rPr>
      </w:pPr>
    </w:p>
    <w:p w14:paraId="3B1186BE" w14:textId="77777777" w:rsidR="00C85311" w:rsidRDefault="00C85311" w:rsidP="00600F4F">
      <w:pPr>
        <w:widowControl/>
        <w:adjustRightInd w:val="0"/>
        <w:spacing w:line="276" w:lineRule="auto"/>
        <w:jc w:val="both"/>
        <w:rPr>
          <w:rFonts w:eastAsiaTheme="minorHAnsi" w:cs="Arial"/>
          <w:szCs w:val="20"/>
        </w:rPr>
      </w:pPr>
      <w:r>
        <w:rPr>
          <w:rFonts w:eastAsiaTheme="minorHAnsi" w:cs="Arial"/>
          <w:szCs w:val="20"/>
        </w:rPr>
        <w:t>Electronic Surveillance – Security Strengthening</w:t>
      </w:r>
    </w:p>
    <w:p w14:paraId="5F1EEBFF" w14:textId="77777777" w:rsidR="00C85311" w:rsidRDefault="00C85311" w:rsidP="00600F4F">
      <w:pPr>
        <w:widowControl/>
        <w:adjustRightInd w:val="0"/>
        <w:spacing w:line="276" w:lineRule="auto"/>
        <w:jc w:val="both"/>
        <w:rPr>
          <w:rFonts w:eastAsiaTheme="minorHAnsi" w:cs="Arial"/>
          <w:szCs w:val="20"/>
        </w:rPr>
      </w:pPr>
    </w:p>
    <w:p w14:paraId="1BE0D8FF" w14:textId="46312442" w:rsidR="00C85311" w:rsidRPr="00C45867" w:rsidRDefault="00C85311">
      <w:pPr>
        <w:pStyle w:val="ListParagraph"/>
        <w:widowControl/>
        <w:numPr>
          <w:ilvl w:val="0"/>
          <w:numId w:val="6"/>
        </w:numPr>
        <w:adjustRightInd w:val="0"/>
        <w:spacing w:line="276" w:lineRule="auto"/>
        <w:jc w:val="both"/>
        <w:rPr>
          <w:rFonts w:eastAsiaTheme="minorHAnsi" w:cs="Arial"/>
          <w:szCs w:val="20"/>
          <w:highlight w:val="yellow"/>
        </w:rPr>
      </w:pPr>
      <w:r w:rsidRPr="00C45867">
        <w:rPr>
          <w:rFonts w:eastAsiaTheme="minorHAnsi" w:cs="Arial"/>
          <w:szCs w:val="20"/>
          <w:highlight w:val="yellow"/>
        </w:rPr>
        <w:lastRenderedPageBreak/>
        <w:t>Ensure electronic surveillance cameras and monitors are strategically located for maximum active and passive observation. Show sight “cones” indicating comprehensive coverage.</w:t>
      </w:r>
    </w:p>
    <w:p w14:paraId="3AFD8ACC" w14:textId="77777777" w:rsidR="00AF03D9" w:rsidRDefault="00AF03D9" w:rsidP="00AF03D9">
      <w:pPr>
        <w:pStyle w:val="ListParagraph"/>
        <w:spacing w:line="276" w:lineRule="auto"/>
        <w:jc w:val="both"/>
        <w:rPr>
          <w:b/>
          <w:bCs/>
          <w:i/>
          <w:iCs/>
          <w:color w:val="2F5496" w:themeColor="accent1" w:themeShade="BF"/>
        </w:rPr>
      </w:pPr>
    </w:p>
    <w:p w14:paraId="13EAE1FD" w14:textId="38B27EEE" w:rsidR="00AF03D9" w:rsidRPr="0041217E" w:rsidRDefault="00AF03D9" w:rsidP="00AF03D9">
      <w:pPr>
        <w:pStyle w:val="ListParagraph"/>
        <w:spacing w:line="276" w:lineRule="auto"/>
        <w:jc w:val="both"/>
      </w:pPr>
      <w:r w:rsidRPr="00AF03D9">
        <w:rPr>
          <w:b/>
          <w:bCs/>
          <w:i/>
          <w:iCs/>
          <w:color w:val="2F5496" w:themeColor="accent1" w:themeShade="BF"/>
        </w:rPr>
        <w:t xml:space="preserve">Response: </w:t>
      </w:r>
      <w:r w:rsidR="0041217E">
        <w:t>See CPTED sheet.</w:t>
      </w:r>
    </w:p>
    <w:p w14:paraId="6648DA48" w14:textId="77777777" w:rsidR="00AF03D9" w:rsidRPr="00C85311" w:rsidRDefault="00AF03D9" w:rsidP="00AF03D9">
      <w:pPr>
        <w:pStyle w:val="ListParagraph"/>
        <w:widowControl/>
        <w:adjustRightInd w:val="0"/>
        <w:spacing w:line="276" w:lineRule="auto"/>
        <w:jc w:val="both"/>
        <w:rPr>
          <w:rFonts w:eastAsiaTheme="minorHAnsi" w:cs="Arial"/>
          <w:szCs w:val="20"/>
        </w:rPr>
      </w:pPr>
    </w:p>
    <w:p w14:paraId="5FD29BDB" w14:textId="2BC29930" w:rsidR="00C85311" w:rsidRPr="00C45867" w:rsidRDefault="00C85311">
      <w:pPr>
        <w:pStyle w:val="ListParagraph"/>
        <w:widowControl/>
        <w:numPr>
          <w:ilvl w:val="0"/>
          <w:numId w:val="6"/>
        </w:numPr>
        <w:adjustRightInd w:val="0"/>
        <w:spacing w:line="276" w:lineRule="auto"/>
        <w:jc w:val="both"/>
        <w:rPr>
          <w:rFonts w:eastAsiaTheme="minorHAnsi" w:cs="Arial"/>
          <w:szCs w:val="20"/>
          <w:highlight w:val="yellow"/>
        </w:rPr>
      </w:pPr>
      <w:r w:rsidRPr="00C45867">
        <w:rPr>
          <w:rFonts w:eastAsiaTheme="minorHAnsi" w:cs="Arial"/>
          <w:szCs w:val="20"/>
          <w:highlight w:val="yellow"/>
        </w:rPr>
        <w:t>Ensure all cameras are strategically placed so they will not be obstructed by the growth of existing or installation of future landscaping.</w:t>
      </w:r>
    </w:p>
    <w:p w14:paraId="2F3BFF4F" w14:textId="77777777" w:rsidR="00AF03D9" w:rsidRDefault="00AF03D9" w:rsidP="00AF03D9">
      <w:pPr>
        <w:pStyle w:val="ListParagraph"/>
        <w:spacing w:line="276" w:lineRule="auto"/>
        <w:jc w:val="both"/>
        <w:rPr>
          <w:b/>
          <w:bCs/>
          <w:i/>
          <w:iCs/>
          <w:color w:val="2F5496" w:themeColor="accent1" w:themeShade="BF"/>
        </w:rPr>
      </w:pPr>
    </w:p>
    <w:p w14:paraId="18F17345" w14:textId="7827A2DC" w:rsidR="00AF03D9" w:rsidRPr="0041217E" w:rsidRDefault="00AF03D9" w:rsidP="00AF03D9">
      <w:pPr>
        <w:pStyle w:val="ListParagraph"/>
        <w:spacing w:line="276" w:lineRule="auto"/>
        <w:jc w:val="both"/>
      </w:pPr>
      <w:r w:rsidRPr="00AF03D9">
        <w:rPr>
          <w:b/>
          <w:bCs/>
          <w:i/>
          <w:iCs/>
          <w:color w:val="2F5496" w:themeColor="accent1" w:themeShade="BF"/>
        </w:rPr>
        <w:t xml:space="preserve">Response: </w:t>
      </w:r>
      <w:r w:rsidR="0041217E">
        <w:t xml:space="preserve">Noted. </w:t>
      </w:r>
    </w:p>
    <w:p w14:paraId="637BA18C" w14:textId="77777777" w:rsidR="00AF03D9" w:rsidRDefault="00AF03D9" w:rsidP="00AF03D9">
      <w:pPr>
        <w:pStyle w:val="ListParagraph"/>
        <w:widowControl/>
        <w:adjustRightInd w:val="0"/>
        <w:spacing w:line="276" w:lineRule="auto"/>
        <w:jc w:val="both"/>
        <w:rPr>
          <w:rFonts w:eastAsiaTheme="minorHAnsi" w:cs="Arial"/>
          <w:szCs w:val="20"/>
        </w:rPr>
      </w:pPr>
    </w:p>
    <w:p w14:paraId="6EC53A6F" w14:textId="2BBE3425" w:rsidR="00C85311" w:rsidRDefault="00C85311">
      <w:pPr>
        <w:pStyle w:val="ListParagraph"/>
        <w:widowControl/>
        <w:numPr>
          <w:ilvl w:val="0"/>
          <w:numId w:val="6"/>
        </w:numPr>
        <w:adjustRightInd w:val="0"/>
        <w:spacing w:line="276" w:lineRule="auto"/>
        <w:jc w:val="both"/>
        <w:rPr>
          <w:rFonts w:eastAsiaTheme="minorHAnsi" w:cs="Arial"/>
          <w:szCs w:val="20"/>
        </w:rPr>
      </w:pPr>
      <w:r w:rsidRPr="00C85311">
        <w:rPr>
          <w:rFonts w:eastAsiaTheme="minorHAnsi" w:cs="Arial"/>
          <w:szCs w:val="20"/>
        </w:rPr>
        <w:t>Ensure lighting placement will enhance rather than conflict with camera placement. Avoid placing a light that would concentrate light directly into a camera lens thereby causing interference in operational efficiency.</w:t>
      </w:r>
    </w:p>
    <w:p w14:paraId="6455E0C8" w14:textId="77777777" w:rsidR="00AF03D9" w:rsidRDefault="00AF03D9" w:rsidP="00AF03D9">
      <w:pPr>
        <w:pStyle w:val="ListParagraph"/>
        <w:spacing w:line="276" w:lineRule="auto"/>
        <w:jc w:val="both"/>
        <w:rPr>
          <w:b/>
          <w:bCs/>
          <w:i/>
          <w:iCs/>
          <w:color w:val="2F5496" w:themeColor="accent1" w:themeShade="BF"/>
        </w:rPr>
      </w:pPr>
    </w:p>
    <w:p w14:paraId="3AA7B60A" w14:textId="428FDBF2" w:rsidR="00AF03D9" w:rsidRPr="0041217E" w:rsidRDefault="00AF03D9" w:rsidP="00AF03D9">
      <w:pPr>
        <w:pStyle w:val="ListParagraph"/>
        <w:spacing w:line="276" w:lineRule="auto"/>
        <w:jc w:val="both"/>
      </w:pPr>
      <w:r w:rsidRPr="00AF03D9">
        <w:rPr>
          <w:b/>
          <w:bCs/>
          <w:i/>
          <w:iCs/>
          <w:color w:val="2F5496" w:themeColor="accent1" w:themeShade="BF"/>
        </w:rPr>
        <w:t xml:space="preserve">Response: </w:t>
      </w:r>
      <w:r w:rsidR="0041217E">
        <w:t xml:space="preserve">Understood. </w:t>
      </w:r>
    </w:p>
    <w:p w14:paraId="3AE33CFE" w14:textId="77777777" w:rsidR="00AF03D9" w:rsidRDefault="00AF03D9" w:rsidP="00AF03D9">
      <w:pPr>
        <w:pStyle w:val="ListParagraph"/>
        <w:widowControl/>
        <w:adjustRightInd w:val="0"/>
        <w:spacing w:line="276" w:lineRule="auto"/>
        <w:jc w:val="both"/>
        <w:rPr>
          <w:rFonts w:eastAsiaTheme="minorHAnsi" w:cs="Arial"/>
          <w:szCs w:val="20"/>
        </w:rPr>
      </w:pPr>
    </w:p>
    <w:p w14:paraId="26A29988" w14:textId="4D9D4D52" w:rsidR="00C85311" w:rsidRDefault="00C85311">
      <w:pPr>
        <w:pStyle w:val="ListParagraph"/>
        <w:widowControl/>
        <w:numPr>
          <w:ilvl w:val="0"/>
          <w:numId w:val="6"/>
        </w:numPr>
        <w:adjustRightInd w:val="0"/>
        <w:spacing w:line="276" w:lineRule="auto"/>
        <w:jc w:val="both"/>
        <w:rPr>
          <w:rFonts w:eastAsiaTheme="minorHAnsi" w:cs="Arial"/>
          <w:szCs w:val="20"/>
        </w:rPr>
      </w:pPr>
      <w:r w:rsidRPr="00C85311">
        <w:rPr>
          <w:rFonts w:eastAsiaTheme="minorHAnsi" w:cs="Arial"/>
          <w:szCs w:val="20"/>
        </w:rPr>
        <w:t>Security cameras must fully view all parking areas, building entrances</w:t>
      </w:r>
      <w:r>
        <w:rPr>
          <w:rFonts w:eastAsiaTheme="minorHAnsi" w:cs="Arial"/>
          <w:szCs w:val="20"/>
        </w:rPr>
        <w:t xml:space="preserve"> </w:t>
      </w:r>
      <w:r w:rsidRPr="00C85311">
        <w:rPr>
          <w:rFonts w:eastAsiaTheme="minorHAnsi" w:cs="Arial"/>
          <w:szCs w:val="20"/>
        </w:rPr>
        <w:t>and pedestrian paths of travel along the building perimeters.</w:t>
      </w:r>
    </w:p>
    <w:p w14:paraId="56732EC8" w14:textId="77777777" w:rsidR="00AF03D9" w:rsidRDefault="00AF03D9" w:rsidP="00AF03D9">
      <w:pPr>
        <w:pStyle w:val="ListParagraph"/>
        <w:spacing w:line="276" w:lineRule="auto"/>
        <w:jc w:val="both"/>
        <w:rPr>
          <w:b/>
          <w:bCs/>
          <w:i/>
          <w:iCs/>
          <w:color w:val="2F5496" w:themeColor="accent1" w:themeShade="BF"/>
        </w:rPr>
      </w:pPr>
    </w:p>
    <w:p w14:paraId="32C20A72" w14:textId="01A2A80D" w:rsidR="00AF03D9" w:rsidRPr="0041217E" w:rsidRDefault="00AF03D9" w:rsidP="00AF03D9">
      <w:pPr>
        <w:pStyle w:val="ListParagraph"/>
        <w:spacing w:line="276" w:lineRule="auto"/>
        <w:jc w:val="both"/>
      </w:pPr>
      <w:r w:rsidRPr="00AF03D9">
        <w:rPr>
          <w:b/>
          <w:bCs/>
          <w:i/>
          <w:iCs/>
          <w:color w:val="2F5496" w:themeColor="accent1" w:themeShade="BF"/>
        </w:rPr>
        <w:t xml:space="preserve">Response: </w:t>
      </w:r>
      <w:r w:rsidR="0041217E">
        <w:t xml:space="preserve">Understood. </w:t>
      </w:r>
    </w:p>
    <w:p w14:paraId="26AC1583" w14:textId="77777777" w:rsidR="00AF03D9" w:rsidRPr="00C85311" w:rsidRDefault="00AF03D9" w:rsidP="00AF03D9">
      <w:pPr>
        <w:pStyle w:val="ListParagraph"/>
        <w:widowControl/>
        <w:adjustRightInd w:val="0"/>
        <w:spacing w:line="276" w:lineRule="auto"/>
        <w:jc w:val="both"/>
        <w:rPr>
          <w:rFonts w:eastAsiaTheme="minorHAnsi" w:cs="Arial"/>
          <w:szCs w:val="20"/>
        </w:rPr>
      </w:pPr>
    </w:p>
    <w:p w14:paraId="589BC5AE" w14:textId="6AFB88C3" w:rsidR="00C85311" w:rsidRDefault="00C85311" w:rsidP="00600F4F">
      <w:pPr>
        <w:spacing w:line="276" w:lineRule="auto"/>
        <w:jc w:val="both"/>
        <w:rPr>
          <w:b/>
          <w:bCs/>
        </w:rPr>
      </w:pPr>
    </w:p>
    <w:p w14:paraId="294E1302" w14:textId="71B165F2" w:rsidR="00C85311" w:rsidRDefault="00C85311" w:rsidP="00600F4F">
      <w:pPr>
        <w:widowControl/>
        <w:adjustRightInd w:val="0"/>
        <w:spacing w:line="276" w:lineRule="auto"/>
        <w:jc w:val="both"/>
        <w:rPr>
          <w:rFonts w:eastAsiaTheme="minorHAnsi" w:cs="Arial"/>
          <w:szCs w:val="20"/>
        </w:rPr>
      </w:pPr>
      <w:r>
        <w:rPr>
          <w:rFonts w:eastAsiaTheme="minorHAnsi" w:cs="Arial"/>
          <w:szCs w:val="20"/>
        </w:rPr>
        <w:t>Miscellaneous: CPTED &amp; Security Strengthening</w:t>
      </w:r>
    </w:p>
    <w:p w14:paraId="3DA0E468" w14:textId="77777777" w:rsidR="00C85311" w:rsidRDefault="00C85311" w:rsidP="00600F4F">
      <w:pPr>
        <w:widowControl/>
        <w:adjustRightInd w:val="0"/>
        <w:spacing w:line="276" w:lineRule="auto"/>
        <w:jc w:val="both"/>
        <w:rPr>
          <w:rFonts w:eastAsiaTheme="minorHAnsi" w:cs="Arial"/>
          <w:szCs w:val="20"/>
        </w:rPr>
      </w:pPr>
    </w:p>
    <w:p w14:paraId="5E787D46" w14:textId="1BD6A293" w:rsidR="00C85311" w:rsidRDefault="00C85311">
      <w:pPr>
        <w:pStyle w:val="ListParagraph"/>
        <w:widowControl/>
        <w:numPr>
          <w:ilvl w:val="0"/>
          <w:numId w:val="7"/>
        </w:numPr>
        <w:adjustRightInd w:val="0"/>
        <w:spacing w:line="276" w:lineRule="auto"/>
        <w:jc w:val="both"/>
        <w:rPr>
          <w:rFonts w:eastAsiaTheme="minorHAnsi" w:cs="Arial"/>
          <w:szCs w:val="20"/>
        </w:rPr>
      </w:pPr>
      <w:r w:rsidRPr="00C85311">
        <w:rPr>
          <w:rFonts w:eastAsiaTheme="minorHAnsi" w:cs="Arial"/>
          <w:szCs w:val="20"/>
        </w:rPr>
        <w:t>Ensure all exterior electrical power outlets have a lock or power secure</w:t>
      </w:r>
      <w:r>
        <w:rPr>
          <w:rFonts w:eastAsiaTheme="minorHAnsi" w:cs="Arial"/>
          <w:szCs w:val="20"/>
        </w:rPr>
        <w:t xml:space="preserve"> </w:t>
      </w:r>
      <w:r w:rsidRPr="00C85311">
        <w:rPr>
          <w:rFonts w:eastAsiaTheme="minorHAnsi" w:cs="Arial"/>
          <w:szCs w:val="20"/>
        </w:rPr>
        <w:t>internal cutoff switch to deny unauthorized use by vagrants, etc. who loiter</w:t>
      </w:r>
      <w:r>
        <w:rPr>
          <w:rFonts w:eastAsiaTheme="minorHAnsi" w:cs="Arial"/>
          <w:szCs w:val="20"/>
        </w:rPr>
        <w:t xml:space="preserve"> </w:t>
      </w:r>
      <w:r w:rsidRPr="00C85311">
        <w:rPr>
          <w:rFonts w:eastAsiaTheme="minorHAnsi" w:cs="Arial"/>
          <w:szCs w:val="20"/>
        </w:rPr>
        <w:t>and trespass to charge their mobile phones, etc.</w:t>
      </w:r>
    </w:p>
    <w:p w14:paraId="4EA8673E" w14:textId="77777777" w:rsidR="00AF03D9" w:rsidRDefault="00AF03D9" w:rsidP="00AF03D9">
      <w:pPr>
        <w:pStyle w:val="ListParagraph"/>
        <w:spacing w:line="276" w:lineRule="auto"/>
        <w:jc w:val="both"/>
        <w:rPr>
          <w:b/>
          <w:bCs/>
          <w:i/>
          <w:iCs/>
          <w:color w:val="2F5496" w:themeColor="accent1" w:themeShade="BF"/>
        </w:rPr>
      </w:pPr>
    </w:p>
    <w:p w14:paraId="4D846D8A" w14:textId="44E01C16" w:rsidR="00AF03D9" w:rsidRPr="0041217E" w:rsidRDefault="00AF03D9" w:rsidP="00AF03D9">
      <w:pPr>
        <w:pStyle w:val="ListParagraph"/>
        <w:spacing w:line="276" w:lineRule="auto"/>
        <w:jc w:val="both"/>
      </w:pPr>
      <w:r w:rsidRPr="00AF03D9">
        <w:rPr>
          <w:b/>
          <w:bCs/>
          <w:i/>
          <w:iCs/>
          <w:color w:val="2F5496" w:themeColor="accent1" w:themeShade="BF"/>
        </w:rPr>
        <w:t xml:space="preserve">Response: </w:t>
      </w:r>
      <w:r w:rsidR="0041217E">
        <w:t>Noted.</w:t>
      </w:r>
    </w:p>
    <w:p w14:paraId="142794CE" w14:textId="77777777" w:rsidR="00AF03D9" w:rsidRPr="00C85311" w:rsidRDefault="00AF03D9" w:rsidP="00AF03D9">
      <w:pPr>
        <w:pStyle w:val="ListParagraph"/>
        <w:widowControl/>
        <w:adjustRightInd w:val="0"/>
        <w:spacing w:line="276" w:lineRule="auto"/>
        <w:jc w:val="both"/>
        <w:rPr>
          <w:rFonts w:eastAsiaTheme="minorHAnsi" w:cs="Arial"/>
          <w:szCs w:val="20"/>
        </w:rPr>
      </w:pPr>
    </w:p>
    <w:p w14:paraId="4EBA97E6" w14:textId="2D8D85D9" w:rsidR="00C85311" w:rsidRDefault="00C85311">
      <w:pPr>
        <w:pStyle w:val="ListParagraph"/>
        <w:widowControl/>
        <w:numPr>
          <w:ilvl w:val="0"/>
          <w:numId w:val="7"/>
        </w:numPr>
        <w:adjustRightInd w:val="0"/>
        <w:spacing w:line="276" w:lineRule="auto"/>
        <w:jc w:val="both"/>
        <w:rPr>
          <w:rFonts w:eastAsiaTheme="minorHAnsi" w:cs="Arial"/>
          <w:szCs w:val="20"/>
        </w:rPr>
      </w:pPr>
      <w:r w:rsidRPr="00C85311">
        <w:rPr>
          <w:rFonts w:eastAsiaTheme="minorHAnsi" w:cs="Arial"/>
          <w:szCs w:val="20"/>
        </w:rPr>
        <w:t>Ensure all exterior water outlet spigots have a secure locking cap to deny</w:t>
      </w:r>
      <w:r>
        <w:rPr>
          <w:rFonts w:eastAsiaTheme="minorHAnsi" w:cs="Arial"/>
          <w:szCs w:val="20"/>
        </w:rPr>
        <w:t xml:space="preserve"> </w:t>
      </w:r>
      <w:r w:rsidRPr="00C85311">
        <w:rPr>
          <w:rFonts w:eastAsiaTheme="minorHAnsi" w:cs="Arial"/>
          <w:szCs w:val="20"/>
        </w:rPr>
        <w:t>unauthorized use by vagrants, etc. who loiter and trespass to wash</w:t>
      </w:r>
      <w:r>
        <w:rPr>
          <w:rFonts w:eastAsiaTheme="minorHAnsi" w:cs="Arial"/>
          <w:szCs w:val="20"/>
        </w:rPr>
        <w:t xml:space="preserve"> </w:t>
      </w:r>
      <w:r w:rsidRPr="00C85311">
        <w:rPr>
          <w:rFonts w:eastAsiaTheme="minorHAnsi" w:cs="Arial"/>
          <w:szCs w:val="20"/>
        </w:rPr>
        <w:t>themselves and their clothes, and who leave soiled clothing and lots of litter</w:t>
      </w:r>
      <w:r>
        <w:rPr>
          <w:rFonts w:eastAsiaTheme="minorHAnsi" w:cs="Arial"/>
          <w:szCs w:val="20"/>
        </w:rPr>
        <w:t xml:space="preserve"> </w:t>
      </w:r>
      <w:r w:rsidRPr="00C85311">
        <w:rPr>
          <w:rFonts w:eastAsiaTheme="minorHAnsi" w:cs="Arial"/>
          <w:szCs w:val="20"/>
        </w:rPr>
        <w:t>behind.</w:t>
      </w:r>
    </w:p>
    <w:p w14:paraId="35DE78E7" w14:textId="77777777" w:rsidR="00AF03D9" w:rsidRDefault="00AF03D9" w:rsidP="00AF03D9">
      <w:pPr>
        <w:pStyle w:val="ListParagraph"/>
        <w:spacing w:line="276" w:lineRule="auto"/>
        <w:jc w:val="both"/>
        <w:rPr>
          <w:b/>
          <w:bCs/>
          <w:i/>
          <w:iCs/>
          <w:color w:val="2F5496" w:themeColor="accent1" w:themeShade="BF"/>
        </w:rPr>
      </w:pPr>
    </w:p>
    <w:p w14:paraId="2F463DC8" w14:textId="7DEB334D" w:rsidR="00AF03D9" w:rsidRPr="00AF03D9" w:rsidRDefault="00AF03D9" w:rsidP="00AF03D9">
      <w:pPr>
        <w:pStyle w:val="ListParagraph"/>
        <w:spacing w:line="276" w:lineRule="auto"/>
        <w:jc w:val="both"/>
        <w:rPr>
          <w:b/>
          <w:bCs/>
          <w:i/>
          <w:iCs/>
          <w:color w:val="2F5496" w:themeColor="accent1" w:themeShade="BF"/>
        </w:rPr>
      </w:pPr>
      <w:r w:rsidRPr="00AF03D9">
        <w:rPr>
          <w:b/>
          <w:bCs/>
          <w:i/>
          <w:iCs/>
          <w:color w:val="2F5496" w:themeColor="accent1" w:themeShade="BF"/>
        </w:rPr>
        <w:t xml:space="preserve">Response: </w:t>
      </w:r>
      <w:r w:rsidR="0041217E">
        <w:t>Noted.</w:t>
      </w:r>
    </w:p>
    <w:p w14:paraId="2954A4E2" w14:textId="77777777" w:rsidR="00AF03D9" w:rsidRDefault="00AF03D9" w:rsidP="00AF03D9">
      <w:pPr>
        <w:pStyle w:val="ListParagraph"/>
        <w:widowControl/>
        <w:adjustRightInd w:val="0"/>
        <w:spacing w:line="276" w:lineRule="auto"/>
        <w:jc w:val="both"/>
        <w:rPr>
          <w:rFonts w:eastAsiaTheme="minorHAnsi" w:cs="Arial"/>
          <w:szCs w:val="20"/>
        </w:rPr>
      </w:pPr>
    </w:p>
    <w:bookmarkEnd w:id="18"/>
    <w:p w14:paraId="685CC1FE" w14:textId="77777777" w:rsidR="00C85311" w:rsidRDefault="00C85311" w:rsidP="00600F4F">
      <w:pPr>
        <w:spacing w:line="276" w:lineRule="auto"/>
        <w:jc w:val="both"/>
      </w:pPr>
    </w:p>
    <w:p w14:paraId="072EC756" w14:textId="6DD732B2" w:rsidR="00BE16D7" w:rsidRDefault="006237C5" w:rsidP="00600F4F">
      <w:pPr>
        <w:spacing w:line="276" w:lineRule="auto"/>
        <w:jc w:val="both"/>
        <w:rPr>
          <w:b/>
          <w:bCs/>
          <w:color w:val="2F5496" w:themeColor="accent1" w:themeShade="BF"/>
        </w:rPr>
      </w:pPr>
      <w:r>
        <w:rPr>
          <w:b/>
          <w:bCs/>
          <w:color w:val="2F5496" w:themeColor="accent1" w:themeShade="BF"/>
        </w:rPr>
        <w:t xml:space="preserve">ENGINEERING DEPARTMENT </w:t>
      </w:r>
    </w:p>
    <w:p w14:paraId="506DAD51" w14:textId="1A9ED299" w:rsidR="00BE16D7" w:rsidRDefault="00BE16D7" w:rsidP="00600F4F">
      <w:pPr>
        <w:spacing w:line="276" w:lineRule="auto"/>
        <w:jc w:val="both"/>
        <w:rPr>
          <w:b/>
          <w:bCs/>
          <w:color w:val="2F5496" w:themeColor="accent1" w:themeShade="BF"/>
        </w:rPr>
      </w:pPr>
    </w:p>
    <w:p w14:paraId="2B2DAFBC" w14:textId="32D11095" w:rsidR="006237C5" w:rsidRDefault="006237C5">
      <w:pPr>
        <w:pStyle w:val="ListParagraph"/>
        <w:widowControl/>
        <w:numPr>
          <w:ilvl w:val="0"/>
          <w:numId w:val="8"/>
        </w:numPr>
        <w:adjustRightInd w:val="0"/>
        <w:spacing w:line="276" w:lineRule="auto"/>
        <w:jc w:val="both"/>
        <w:rPr>
          <w:rFonts w:eastAsiaTheme="minorHAnsi" w:cs="Arial"/>
          <w:szCs w:val="20"/>
        </w:rPr>
      </w:pPr>
      <w:r w:rsidRPr="006237C5">
        <w:rPr>
          <w:rFonts w:eastAsiaTheme="minorHAnsi" w:cs="Arial"/>
          <w:szCs w:val="20"/>
        </w:rPr>
        <w:t>Submit/ upload the (BCEPMGD) Broward County Environmental</w:t>
      </w:r>
      <w:r>
        <w:rPr>
          <w:rFonts w:eastAsiaTheme="minorHAnsi" w:cs="Arial"/>
          <w:szCs w:val="20"/>
        </w:rPr>
        <w:t xml:space="preserve"> </w:t>
      </w:r>
      <w:r w:rsidRPr="006237C5">
        <w:rPr>
          <w:rFonts w:eastAsiaTheme="minorHAnsi" w:cs="Arial"/>
          <w:szCs w:val="20"/>
        </w:rPr>
        <w:t>Protection and Growth Management Division Surface Water Management</w:t>
      </w:r>
      <w:r>
        <w:rPr>
          <w:rFonts w:eastAsiaTheme="minorHAnsi" w:cs="Arial"/>
          <w:szCs w:val="20"/>
        </w:rPr>
        <w:t xml:space="preserve"> </w:t>
      </w:r>
      <w:r w:rsidRPr="006237C5">
        <w:rPr>
          <w:rFonts w:eastAsiaTheme="minorHAnsi" w:cs="Arial"/>
          <w:szCs w:val="20"/>
        </w:rPr>
        <w:t>permit or exemption for the proposed paving and drainage shown on the</w:t>
      </w:r>
      <w:r>
        <w:rPr>
          <w:rFonts w:eastAsiaTheme="minorHAnsi" w:cs="Arial"/>
          <w:szCs w:val="20"/>
        </w:rPr>
        <w:t xml:space="preserve"> </w:t>
      </w:r>
      <w:r w:rsidRPr="006237C5">
        <w:rPr>
          <w:rFonts w:eastAsiaTheme="minorHAnsi" w:cs="Arial"/>
          <w:szCs w:val="20"/>
        </w:rPr>
        <w:t>civil engineering drawings.</w:t>
      </w:r>
    </w:p>
    <w:p w14:paraId="17D9298D" w14:textId="77777777" w:rsidR="00AF03D9" w:rsidRDefault="00AF03D9" w:rsidP="00AF03D9">
      <w:pPr>
        <w:pStyle w:val="ListParagraph"/>
        <w:spacing w:line="276" w:lineRule="auto"/>
        <w:jc w:val="both"/>
        <w:rPr>
          <w:b/>
          <w:bCs/>
          <w:i/>
          <w:iCs/>
          <w:color w:val="2F5496" w:themeColor="accent1" w:themeShade="BF"/>
        </w:rPr>
      </w:pPr>
    </w:p>
    <w:p w14:paraId="5D60B2FD" w14:textId="3A8C9986" w:rsidR="00AF03D9" w:rsidRPr="0041217E" w:rsidRDefault="00AF03D9" w:rsidP="00AF03D9">
      <w:pPr>
        <w:pStyle w:val="ListParagraph"/>
        <w:spacing w:line="276" w:lineRule="auto"/>
        <w:jc w:val="both"/>
      </w:pPr>
      <w:r w:rsidRPr="00AF03D9">
        <w:rPr>
          <w:b/>
          <w:bCs/>
          <w:i/>
          <w:iCs/>
          <w:color w:val="2F5496" w:themeColor="accent1" w:themeShade="BF"/>
        </w:rPr>
        <w:t xml:space="preserve">Response: </w:t>
      </w:r>
      <w:r w:rsidR="0041217E">
        <w:t xml:space="preserve">See Civil Engineer response narrative. </w:t>
      </w:r>
    </w:p>
    <w:p w14:paraId="1975F5BA" w14:textId="77777777" w:rsidR="00AF03D9" w:rsidRPr="006237C5" w:rsidRDefault="00AF03D9" w:rsidP="00AF03D9">
      <w:pPr>
        <w:pStyle w:val="ListParagraph"/>
        <w:widowControl/>
        <w:adjustRightInd w:val="0"/>
        <w:spacing w:line="276" w:lineRule="auto"/>
        <w:jc w:val="both"/>
        <w:rPr>
          <w:rFonts w:eastAsiaTheme="minorHAnsi" w:cs="Arial"/>
          <w:szCs w:val="20"/>
        </w:rPr>
      </w:pPr>
    </w:p>
    <w:p w14:paraId="46BA6F90" w14:textId="011BCAC9" w:rsidR="006237C5" w:rsidRDefault="006237C5">
      <w:pPr>
        <w:pStyle w:val="ListParagraph"/>
        <w:widowControl/>
        <w:numPr>
          <w:ilvl w:val="0"/>
          <w:numId w:val="8"/>
        </w:numPr>
        <w:adjustRightInd w:val="0"/>
        <w:spacing w:line="276" w:lineRule="auto"/>
        <w:jc w:val="both"/>
        <w:rPr>
          <w:rFonts w:eastAsiaTheme="minorHAnsi" w:cs="Arial"/>
          <w:szCs w:val="20"/>
        </w:rPr>
      </w:pPr>
      <w:r w:rsidRPr="006237C5">
        <w:rPr>
          <w:rFonts w:eastAsiaTheme="minorHAnsi" w:cs="Arial"/>
          <w:szCs w:val="20"/>
        </w:rPr>
        <w:t>Submit / upload the (FDEP) Florida Department of Environmental</w:t>
      </w:r>
      <w:r>
        <w:rPr>
          <w:rFonts w:eastAsiaTheme="minorHAnsi" w:cs="Arial"/>
          <w:szCs w:val="20"/>
        </w:rPr>
        <w:t xml:space="preserve"> </w:t>
      </w:r>
      <w:r w:rsidRPr="006237C5">
        <w:rPr>
          <w:rFonts w:eastAsiaTheme="minorHAnsi" w:cs="Arial"/>
          <w:szCs w:val="20"/>
        </w:rPr>
        <w:t>Protection NPDES General Permit for the proposed storm water discharge</w:t>
      </w:r>
      <w:r>
        <w:rPr>
          <w:rFonts w:eastAsiaTheme="minorHAnsi" w:cs="Arial"/>
          <w:szCs w:val="20"/>
        </w:rPr>
        <w:t xml:space="preserve"> </w:t>
      </w:r>
      <w:r w:rsidRPr="006237C5">
        <w:rPr>
          <w:rFonts w:eastAsiaTheme="minorHAnsi" w:cs="Arial"/>
          <w:szCs w:val="20"/>
        </w:rPr>
        <w:t>from the proposed site construction activities.</w:t>
      </w:r>
    </w:p>
    <w:p w14:paraId="1BE451B3" w14:textId="77777777" w:rsidR="00AF03D9" w:rsidRDefault="00AF03D9" w:rsidP="00AF03D9">
      <w:pPr>
        <w:pStyle w:val="ListParagraph"/>
        <w:spacing w:line="276" w:lineRule="auto"/>
        <w:jc w:val="both"/>
        <w:rPr>
          <w:b/>
          <w:bCs/>
          <w:i/>
          <w:iCs/>
          <w:color w:val="2F5496" w:themeColor="accent1" w:themeShade="BF"/>
        </w:rPr>
      </w:pPr>
    </w:p>
    <w:p w14:paraId="6EF5D07D" w14:textId="7782EF2C" w:rsidR="00AF03D9" w:rsidRPr="0041217E" w:rsidRDefault="00AF03D9" w:rsidP="00AF03D9">
      <w:pPr>
        <w:pStyle w:val="ListParagraph"/>
        <w:spacing w:line="276" w:lineRule="auto"/>
        <w:jc w:val="both"/>
      </w:pPr>
      <w:r w:rsidRPr="00AF03D9">
        <w:rPr>
          <w:b/>
          <w:bCs/>
          <w:i/>
          <w:iCs/>
          <w:color w:val="2F5496" w:themeColor="accent1" w:themeShade="BF"/>
        </w:rPr>
        <w:t xml:space="preserve">Response: </w:t>
      </w:r>
      <w:r w:rsidR="0041217E">
        <w:t xml:space="preserve">NPDES has been provided. </w:t>
      </w:r>
    </w:p>
    <w:p w14:paraId="223F3C37" w14:textId="77777777" w:rsidR="00AF03D9" w:rsidRPr="006237C5" w:rsidRDefault="00AF03D9" w:rsidP="00AF03D9">
      <w:pPr>
        <w:pStyle w:val="ListParagraph"/>
        <w:widowControl/>
        <w:adjustRightInd w:val="0"/>
        <w:spacing w:line="276" w:lineRule="auto"/>
        <w:jc w:val="both"/>
        <w:rPr>
          <w:rFonts w:eastAsiaTheme="minorHAnsi" w:cs="Arial"/>
          <w:szCs w:val="20"/>
        </w:rPr>
      </w:pPr>
    </w:p>
    <w:p w14:paraId="61A8469B" w14:textId="211F0231" w:rsidR="006237C5" w:rsidRDefault="006237C5">
      <w:pPr>
        <w:pStyle w:val="ListParagraph"/>
        <w:widowControl/>
        <w:numPr>
          <w:ilvl w:val="0"/>
          <w:numId w:val="8"/>
        </w:numPr>
        <w:adjustRightInd w:val="0"/>
        <w:spacing w:line="276" w:lineRule="auto"/>
        <w:jc w:val="both"/>
        <w:rPr>
          <w:rFonts w:eastAsiaTheme="minorHAnsi" w:cs="Arial"/>
          <w:szCs w:val="20"/>
        </w:rPr>
      </w:pPr>
      <w:r w:rsidRPr="006237C5">
        <w:rPr>
          <w:rFonts w:eastAsiaTheme="minorHAnsi" w:cs="Arial"/>
          <w:szCs w:val="20"/>
        </w:rPr>
        <w:t>Submit / upload the (FDEP) Florida Department of Environmental</w:t>
      </w:r>
      <w:r>
        <w:rPr>
          <w:rFonts w:eastAsiaTheme="minorHAnsi" w:cs="Arial"/>
          <w:szCs w:val="20"/>
        </w:rPr>
        <w:t xml:space="preserve"> </w:t>
      </w:r>
      <w:r w:rsidRPr="006237C5">
        <w:rPr>
          <w:rFonts w:eastAsiaTheme="minorHAnsi" w:cs="Arial"/>
          <w:szCs w:val="20"/>
        </w:rPr>
        <w:t>Protection (NOI) Notice of Intent for the proposed storm water discharge</w:t>
      </w:r>
      <w:r>
        <w:rPr>
          <w:rFonts w:eastAsiaTheme="minorHAnsi" w:cs="Arial"/>
          <w:szCs w:val="20"/>
        </w:rPr>
        <w:t xml:space="preserve"> </w:t>
      </w:r>
      <w:r w:rsidRPr="006237C5">
        <w:rPr>
          <w:rFonts w:eastAsiaTheme="minorHAnsi" w:cs="Arial"/>
          <w:szCs w:val="20"/>
        </w:rPr>
        <w:t>from the proposed site construction activities.</w:t>
      </w:r>
    </w:p>
    <w:p w14:paraId="0BCFAC58" w14:textId="77777777" w:rsidR="00AF03D9" w:rsidRDefault="00AF03D9" w:rsidP="00AF03D9">
      <w:pPr>
        <w:pStyle w:val="ListParagraph"/>
        <w:spacing w:line="276" w:lineRule="auto"/>
        <w:jc w:val="both"/>
        <w:rPr>
          <w:b/>
          <w:bCs/>
          <w:i/>
          <w:iCs/>
          <w:color w:val="2F5496" w:themeColor="accent1" w:themeShade="BF"/>
        </w:rPr>
      </w:pPr>
    </w:p>
    <w:p w14:paraId="51100CBA" w14:textId="450A5680" w:rsidR="00AF03D9" w:rsidRPr="0041217E" w:rsidRDefault="00AF03D9" w:rsidP="00AF03D9">
      <w:pPr>
        <w:pStyle w:val="ListParagraph"/>
        <w:spacing w:line="276" w:lineRule="auto"/>
        <w:jc w:val="both"/>
      </w:pPr>
      <w:r w:rsidRPr="00AF03D9">
        <w:rPr>
          <w:b/>
          <w:bCs/>
          <w:i/>
          <w:iCs/>
          <w:color w:val="2F5496" w:themeColor="accent1" w:themeShade="BF"/>
        </w:rPr>
        <w:t xml:space="preserve">Response: </w:t>
      </w:r>
      <w:r w:rsidR="0041217E">
        <w:t xml:space="preserve">NOI has been provided. </w:t>
      </w:r>
    </w:p>
    <w:p w14:paraId="3DA3D430" w14:textId="77777777" w:rsidR="00AF03D9" w:rsidRPr="006237C5" w:rsidRDefault="00AF03D9" w:rsidP="00AF03D9">
      <w:pPr>
        <w:pStyle w:val="ListParagraph"/>
        <w:widowControl/>
        <w:adjustRightInd w:val="0"/>
        <w:spacing w:line="276" w:lineRule="auto"/>
        <w:jc w:val="both"/>
        <w:rPr>
          <w:rFonts w:eastAsiaTheme="minorHAnsi" w:cs="Arial"/>
          <w:szCs w:val="20"/>
        </w:rPr>
      </w:pPr>
    </w:p>
    <w:p w14:paraId="78A472ED" w14:textId="3913581A" w:rsidR="006237C5" w:rsidRDefault="006237C5">
      <w:pPr>
        <w:pStyle w:val="ListParagraph"/>
        <w:widowControl/>
        <w:numPr>
          <w:ilvl w:val="0"/>
          <w:numId w:val="8"/>
        </w:numPr>
        <w:adjustRightInd w:val="0"/>
        <w:spacing w:line="276" w:lineRule="auto"/>
        <w:jc w:val="both"/>
        <w:rPr>
          <w:rFonts w:eastAsiaTheme="minorHAnsi" w:cs="Arial"/>
          <w:szCs w:val="20"/>
        </w:rPr>
      </w:pPr>
      <w:r w:rsidRPr="006237C5">
        <w:rPr>
          <w:rFonts w:eastAsiaTheme="minorHAnsi" w:cs="Arial"/>
          <w:szCs w:val="20"/>
        </w:rPr>
        <w:t>Prior to the approval of the City Engineering division, the City’s Utilities</w:t>
      </w:r>
      <w:r>
        <w:rPr>
          <w:rFonts w:eastAsiaTheme="minorHAnsi" w:cs="Arial"/>
          <w:szCs w:val="20"/>
        </w:rPr>
        <w:t xml:space="preserve"> </w:t>
      </w:r>
      <w:r w:rsidRPr="006237C5">
        <w:rPr>
          <w:rFonts w:eastAsiaTheme="minorHAnsi" w:cs="Arial"/>
          <w:szCs w:val="20"/>
        </w:rPr>
        <w:t>must approve these plans</w:t>
      </w:r>
    </w:p>
    <w:p w14:paraId="12962AF6" w14:textId="77777777" w:rsidR="00AF03D9" w:rsidRDefault="00AF03D9" w:rsidP="00AF03D9">
      <w:pPr>
        <w:pStyle w:val="ListParagraph"/>
        <w:spacing w:line="276" w:lineRule="auto"/>
        <w:jc w:val="both"/>
        <w:rPr>
          <w:b/>
          <w:bCs/>
          <w:i/>
          <w:iCs/>
          <w:color w:val="2F5496" w:themeColor="accent1" w:themeShade="BF"/>
        </w:rPr>
      </w:pPr>
    </w:p>
    <w:p w14:paraId="2C9B1E19" w14:textId="0665A438" w:rsidR="00AF03D9" w:rsidRPr="0041217E" w:rsidRDefault="00AF03D9" w:rsidP="00AF03D9">
      <w:pPr>
        <w:pStyle w:val="ListParagraph"/>
        <w:spacing w:line="276" w:lineRule="auto"/>
        <w:jc w:val="both"/>
      </w:pPr>
      <w:r w:rsidRPr="00AF03D9">
        <w:rPr>
          <w:b/>
          <w:bCs/>
          <w:i/>
          <w:iCs/>
          <w:color w:val="2F5496" w:themeColor="accent1" w:themeShade="BF"/>
        </w:rPr>
        <w:t xml:space="preserve">Response: </w:t>
      </w:r>
      <w:r w:rsidR="0041217E">
        <w:t xml:space="preserve">Noted. </w:t>
      </w:r>
    </w:p>
    <w:p w14:paraId="3627B6C3" w14:textId="77777777" w:rsidR="00AF03D9" w:rsidRPr="006237C5" w:rsidRDefault="00AF03D9" w:rsidP="00AF03D9">
      <w:pPr>
        <w:pStyle w:val="ListParagraph"/>
        <w:widowControl/>
        <w:adjustRightInd w:val="0"/>
        <w:spacing w:line="276" w:lineRule="auto"/>
        <w:jc w:val="both"/>
        <w:rPr>
          <w:rFonts w:eastAsiaTheme="minorHAnsi" w:cs="Arial"/>
          <w:szCs w:val="20"/>
        </w:rPr>
      </w:pPr>
    </w:p>
    <w:p w14:paraId="5C8F8933" w14:textId="25FAD218" w:rsidR="006237C5" w:rsidRDefault="006237C5">
      <w:pPr>
        <w:pStyle w:val="ListParagraph"/>
        <w:widowControl/>
        <w:numPr>
          <w:ilvl w:val="0"/>
          <w:numId w:val="8"/>
        </w:numPr>
        <w:adjustRightInd w:val="0"/>
        <w:spacing w:line="276" w:lineRule="auto"/>
        <w:jc w:val="both"/>
        <w:rPr>
          <w:rFonts w:eastAsiaTheme="minorHAnsi" w:cs="Arial"/>
          <w:szCs w:val="20"/>
        </w:rPr>
      </w:pPr>
      <w:r w:rsidRPr="006237C5">
        <w:rPr>
          <w:rFonts w:eastAsiaTheme="minorHAnsi" w:cs="Arial"/>
          <w:szCs w:val="20"/>
        </w:rPr>
        <w:t>Prior to the approval of the City Engineering division, the City’s Planning</w:t>
      </w:r>
      <w:r>
        <w:rPr>
          <w:rFonts w:eastAsiaTheme="minorHAnsi" w:cs="Arial"/>
          <w:szCs w:val="20"/>
        </w:rPr>
        <w:t xml:space="preserve"> </w:t>
      </w:r>
      <w:r w:rsidRPr="006237C5">
        <w:rPr>
          <w:rFonts w:eastAsiaTheme="minorHAnsi" w:cs="Arial"/>
          <w:szCs w:val="20"/>
        </w:rPr>
        <w:t>and Zoning Division must approve these plans.</w:t>
      </w:r>
    </w:p>
    <w:p w14:paraId="4259AA2F" w14:textId="77777777" w:rsidR="00AF03D9" w:rsidRDefault="00AF03D9" w:rsidP="00AF03D9">
      <w:pPr>
        <w:pStyle w:val="ListParagraph"/>
        <w:spacing w:line="276" w:lineRule="auto"/>
        <w:jc w:val="both"/>
        <w:rPr>
          <w:b/>
          <w:bCs/>
          <w:i/>
          <w:iCs/>
          <w:color w:val="2F5496" w:themeColor="accent1" w:themeShade="BF"/>
        </w:rPr>
      </w:pPr>
    </w:p>
    <w:p w14:paraId="0DD56D90" w14:textId="0459A036" w:rsidR="00AF03D9" w:rsidRPr="0041217E" w:rsidRDefault="00AF03D9" w:rsidP="00AF03D9">
      <w:pPr>
        <w:pStyle w:val="ListParagraph"/>
        <w:spacing w:line="276" w:lineRule="auto"/>
        <w:jc w:val="both"/>
      </w:pPr>
      <w:r w:rsidRPr="00AF03D9">
        <w:rPr>
          <w:b/>
          <w:bCs/>
          <w:i/>
          <w:iCs/>
          <w:color w:val="2F5496" w:themeColor="accent1" w:themeShade="BF"/>
        </w:rPr>
        <w:t xml:space="preserve">Response: </w:t>
      </w:r>
      <w:r w:rsidR="0041217E">
        <w:t>Noted.</w:t>
      </w:r>
    </w:p>
    <w:p w14:paraId="225ABB70" w14:textId="77777777" w:rsidR="00AF03D9" w:rsidRPr="006237C5" w:rsidRDefault="00AF03D9" w:rsidP="00AF03D9">
      <w:pPr>
        <w:pStyle w:val="ListParagraph"/>
        <w:widowControl/>
        <w:adjustRightInd w:val="0"/>
        <w:spacing w:line="276" w:lineRule="auto"/>
        <w:jc w:val="both"/>
        <w:rPr>
          <w:rFonts w:eastAsiaTheme="minorHAnsi" w:cs="Arial"/>
          <w:szCs w:val="20"/>
        </w:rPr>
      </w:pPr>
    </w:p>
    <w:p w14:paraId="1F687EF7" w14:textId="04E29A67" w:rsidR="006237C5" w:rsidRDefault="006237C5">
      <w:pPr>
        <w:pStyle w:val="ListParagraph"/>
        <w:widowControl/>
        <w:numPr>
          <w:ilvl w:val="0"/>
          <w:numId w:val="8"/>
        </w:numPr>
        <w:adjustRightInd w:val="0"/>
        <w:spacing w:line="276" w:lineRule="auto"/>
        <w:jc w:val="both"/>
        <w:rPr>
          <w:rFonts w:eastAsiaTheme="minorHAnsi" w:cs="Arial"/>
          <w:szCs w:val="20"/>
        </w:rPr>
      </w:pPr>
      <w:r w:rsidRPr="006237C5">
        <w:rPr>
          <w:rFonts w:eastAsiaTheme="minorHAnsi" w:cs="Arial"/>
          <w:szCs w:val="20"/>
        </w:rPr>
        <w:t>Submit / upload a copy the (BCEPGMD) Broward County Environmental</w:t>
      </w:r>
      <w:r>
        <w:rPr>
          <w:rFonts w:eastAsiaTheme="minorHAnsi" w:cs="Arial"/>
          <w:szCs w:val="20"/>
        </w:rPr>
        <w:t xml:space="preserve"> </w:t>
      </w:r>
      <w:r w:rsidRPr="006237C5">
        <w:rPr>
          <w:rFonts w:eastAsiaTheme="minorHAnsi" w:cs="Arial"/>
          <w:szCs w:val="20"/>
        </w:rPr>
        <w:t>Protection and Growth Management Division permit or written exemption</w:t>
      </w:r>
      <w:r>
        <w:rPr>
          <w:rFonts w:eastAsiaTheme="minorHAnsi" w:cs="Arial"/>
          <w:szCs w:val="20"/>
        </w:rPr>
        <w:t xml:space="preserve"> </w:t>
      </w:r>
      <w:r w:rsidRPr="006237C5">
        <w:rPr>
          <w:rFonts w:eastAsiaTheme="minorHAnsi" w:cs="Arial"/>
          <w:szCs w:val="20"/>
        </w:rPr>
        <w:t>from this agency for the proposed construction of the gravity sanitary sewer</w:t>
      </w:r>
      <w:r>
        <w:rPr>
          <w:rFonts w:eastAsiaTheme="minorHAnsi" w:cs="Arial"/>
          <w:szCs w:val="20"/>
        </w:rPr>
        <w:t xml:space="preserve"> </w:t>
      </w:r>
      <w:r w:rsidRPr="006237C5">
        <w:rPr>
          <w:rFonts w:eastAsiaTheme="minorHAnsi" w:cs="Arial"/>
          <w:szCs w:val="20"/>
        </w:rPr>
        <w:t>service lines shown on the civil engineering plans.</w:t>
      </w:r>
    </w:p>
    <w:p w14:paraId="3F25A94B" w14:textId="77777777" w:rsidR="00AF03D9" w:rsidRDefault="00AF03D9" w:rsidP="00AF03D9">
      <w:pPr>
        <w:pStyle w:val="ListParagraph"/>
        <w:spacing w:line="276" w:lineRule="auto"/>
        <w:jc w:val="both"/>
        <w:rPr>
          <w:b/>
          <w:bCs/>
          <w:i/>
          <w:iCs/>
          <w:color w:val="2F5496" w:themeColor="accent1" w:themeShade="BF"/>
        </w:rPr>
      </w:pPr>
    </w:p>
    <w:p w14:paraId="2BAB48DC" w14:textId="0D4528FC" w:rsidR="00AF03D9" w:rsidRPr="0041217E" w:rsidRDefault="00AF03D9" w:rsidP="00AF03D9">
      <w:pPr>
        <w:pStyle w:val="ListParagraph"/>
        <w:spacing w:line="276" w:lineRule="auto"/>
        <w:jc w:val="both"/>
      </w:pPr>
      <w:r w:rsidRPr="00AF03D9">
        <w:rPr>
          <w:b/>
          <w:bCs/>
          <w:i/>
          <w:iCs/>
          <w:color w:val="2F5496" w:themeColor="accent1" w:themeShade="BF"/>
        </w:rPr>
        <w:t xml:space="preserve">Response: </w:t>
      </w:r>
      <w:r w:rsidR="0041217E">
        <w:rPr>
          <w:rFonts w:eastAsiaTheme="minorHAnsi" w:cs="Arial"/>
          <w:szCs w:val="20"/>
        </w:rPr>
        <w:t xml:space="preserve">Noted, owner to provide.  </w:t>
      </w:r>
    </w:p>
    <w:p w14:paraId="044A2648" w14:textId="77777777" w:rsidR="00AF03D9" w:rsidRPr="006237C5" w:rsidRDefault="00AF03D9" w:rsidP="00AF03D9">
      <w:pPr>
        <w:pStyle w:val="ListParagraph"/>
        <w:widowControl/>
        <w:adjustRightInd w:val="0"/>
        <w:spacing w:line="276" w:lineRule="auto"/>
        <w:jc w:val="both"/>
        <w:rPr>
          <w:rFonts w:eastAsiaTheme="minorHAnsi" w:cs="Arial"/>
          <w:szCs w:val="20"/>
        </w:rPr>
      </w:pPr>
    </w:p>
    <w:p w14:paraId="6B66A1D1" w14:textId="22DC8B4C" w:rsidR="006237C5" w:rsidRDefault="006237C5">
      <w:pPr>
        <w:pStyle w:val="ListParagraph"/>
        <w:widowControl/>
        <w:numPr>
          <w:ilvl w:val="0"/>
          <w:numId w:val="8"/>
        </w:numPr>
        <w:adjustRightInd w:val="0"/>
        <w:spacing w:line="276" w:lineRule="auto"/>
        <w:jc w:val="both"/>
        <w:rPr>
          <w:rFonts w:eastAsiaTheme="minorHAnsi" w:cs="Arial"/>
          <w:szCs w:val="20"/>
        </w:rPr>
      </w:pPr>
      <w:r w:rsidRPr="006237C5">
        <w:rPr>
          <w:rFonts w:eastAsiaTheme="minorHAnsi" w:cs="Arial"/>
          <w:szCs w:val="20"/>
        </w:rPr>
        <w:t>Submit / upload a copy the (FDEP) Florida Department of Environmental</w:t>
      </w:r>
      <w:r>
        <w:rPr>
          <w:rFonts w:eastAsiaTheme="minorHAnsi" w:cs="Arial"/>
          <w:szCs w:val="20"/>
        </w:rPr>
        <w:t xml:space="preserve"> </w:t>
      </w:r>
      <w:r w:rsidRPr="006237C5">
        <w:rPr>
          <w:rFonts w:eastAsiaTheme="minorHAnsi" w:cs="Arial"/>
          <w:szCs w:val="20"/>
        </w:rPr>
        <w:t>Protection permit or written exemption from this agency for the proposed</w:t>
      </w:r>
      <w:r>
        <w:rPr>
          <w:rFonts w:eastAsiaTheme="minorHAnsi" w:cs="Arial"/>
          <w:szCs w:val="20"/>
        </w:rPr>
        <w:t xml:space="preserve"> </w:t>
      </w:r>
      <w:r w:rsidRPr="006237C5">
        <w:rPr>
          <w:rFonts w:eastAsiaTheme="minorHAnsi" w:cs="Arial"/>
          <w:szCs w:val="20"/>
        </w:rPr>
        <w:t>construction of the gravity sanitary sewer service lines shown on the civil</w:t>
      </w:r>
      <w:r>
        <w:rPr>
          <w:rFonts w:eastAsiaTheme="minorHAnsi" w:cs="Arial"/>
          <w:szCs w:val="20"/>
        </w:rPr>
        <w:t xml:space="preserve"> </w:t>
      </w:r>
      <w:r w:rsidRPr="006237C5">
        <w:rPr>
          <w:rFonts w:eastAsiaTheme="minorHAnsi" w:cs="Arial"/>
          <w:szCs w:val="20"/>
        </w:rPr>
        <w:t>engineering plans.</w:t>
      </w:r>
    </w:p>
    <w:p w14:paraId="37D45754" w14:textId="77777777" w:rsidR="00AF03D9" w:rsidRDefault="00AF03D9" w:rsidP="00AF03D9">
      <w:pPr>
        <w:pStyle w:val="ListParagraph"/>
        <w:spacing w:line="276" w:lineRule="auto"/>
        <w:jc w:val="both"/>
        <w:rPr>
          <w:b/>
          <w:bCs/>
          <w:i/>
          <w:iCs/>
          <w:color w:val="2F5496" w:themeColor="accent1" w:themeShade="BF"/>
        </w:rPr>
      </w:pPr>
    </w:p>
    <w:p w14:paraId="70CE2FF3" w14:textId="75A3CCA3" w:rsidR="00AF03D9" w:rsidRPr="00AF03D9" w:rsidRDefault="00AF03D9" w:rsidP="00AF03D9">
      <w:pPr>
        <w:pStyle w:val="ListParagraph"/>
        <w:spacing w:line="276" w:lineRule="auto"/>
        <w:jc w:val="both"/>
        <w:rPr>
          <w:b/>
          <w:bCs/>
          <w:i/>
          <w:iCs/>
          <w:color w:val="2F5496" w:themeColor="accent1" w:themeShade="BF"/>
        </w:rPr>
      </w:pPr>
      <w:r w:rsidRPr="00AF03D9">
        <w:rPr>
          <w:b/>
          <w:bCs/>
          <w:i/>
          <w:iCs/>
          <w:color w:val="2F5496" w:themeColor="accent1" w:themeShade="BF"/>
        </w:rPr>
        <w:t xml:space="preserve">Response: </w:t>
      </w:r>
      <w:r w:rsidR="0041217E">
        <w:rPr>
          <w:rFonts w:eastAsiaTheme="minorHAnsi" w:cs="Arial"/>
          <w:szCs w:val="20"/>
        </w:rPr>
        <w:t xml:space="preserve">Noted, owner to provide.  </w:t>
      </w:r>
    </w:p>
    <w:p w14:paraId="01D8AF6A" w14:textId="77777777" w:rsidR="00AF03D9" w:rsidRPr="006237C5" w:rsidRDefault="00AF03D9" w:rsidP="00AF03D9">
      <w:pPr>
        <w:pStyle w:val="ListParagraph"/>
        <w:widowControl/>
        <w:adjustRightInd w:val="0"/>
        <w:spacing w:line="276" w:lineRule="auto"/>
        <w:jc w:val="both"/>
        <w:rPr>
          <w:rFonts w:eastAsiaTheme="minorHAnsi" w:cs="Arial"/>
          <w:szCs w:val="20"/>
        </w:rPr>
      </w:pPr>
    </w:p>
    <w:p w14:paraId="5B2485D8" w14:textId="6826F639" w:rsidR="006237C5" w:rsidRDefault="006237C5">
      <w:pPr>
        <w:pStyle w:val="ListParagraph"/>
        <w:widowControl/>
        <w:numPr>
          <w:ilvl w:val="0"/>
          <w:numId w:val="8"/>
        </w:numPr>
        <w:adjustRightInd w:val="0"/>
        <w:spacing w:line="276" w:lineRule="auto"/>
        <w:jc w:val="both"/>
        <w:rPr>
          <w:rFonts w:eastAsiaTheme="minorHAnsi" w:cs="Arial"/>
          <w:szCs w:val="20"/>
        </w:rPr>
      </w:pPr>
      <w:r w:rsidRPr="006237C5">
        <w:rPr>
          <w:rFonts w:eastAsiaTheme="minorHAnsi" w:cs="Arial"/>
          <w:szCs w:val="20"/>
        </w:rPr>
        <w:t>Submit / upload a copy of the (FDEP) Florida Department of</w:t>
      </w:r>
      <w:r>
        <w:rPr>
          <w:rFonts w:eastAsiaTheme="minorHAnsi" w:cs="Arial"/>
          <w:szCs w:val="20"/>
        </w:rPr>
        <w:t xml:space="preserve"> </w:t>
      </w:r>
      <w:r w:rsidRPr="006237C5">
        <w:rPr>
          <w:rFonts w:eastAsiaTheme="minorHAnsi" w:cs="Arial"/>
          <w:szCs w:val="20"/>
        </w:rPr>
        <w:t>Environmental Protection permit or written exemption from this agency for</w:t>
      </w:r>
      <w:r>
        <w:rPr>
          <w:rFonts w:eastAsiaTheme="minorHAnsi" w:cs="Arial"/>
          <w:szCs w:val="20"/>
        </w:rPr>
        <w:t xml:space="preserve"> </w:t>
      </w:r>
      <w:r w:rsidRPr="006237C5">
        <w:rPr>
          <w:rFonts w:eastAsiaTheme="minorHAnsi" w:cs="Arial"/>
          <w:szCs w:val="20"/>
        </w:rPr>
        <w:t>the proposed potable water service line connections shown on the civil</w:t>
      </w:r>
      <w:r>
        <w:rPr>
          <w:rFonts w:eastAsiaTheme="minorHAnsi" w:cs="Arial"/>
          <w:szCs w:val="20"/>
        </w:rPr>
        <w:t xml:space="preserve"> </w:t>
      </w:r>
      <w:r w:rsidRPr="006237C5">
        <w:rPr>
          <w:rFonts w:eastAsiaTheme="minorHAnsi" w:cs="Arial"/>
          <w:szCs w:val="20"/>
        </w:rPr>
        <w:t>engineering drawing</w:t>
      </w:r>
      <w:r>
        <w:rPr>
          <w:rFonts w:eastAsiaTheme="minorHAnsi" w:cs="Arial"/>
          <w:szCs w:val="20"/>
        </w:rPr>
        <w:t>.</w:t>
      </w:r>
    </w:p>
    <w:p w14:paraId="5A387822" w14:textId="77777777" w:rsidR="00AF03D9" w:rsidRDefault="00AF03D9" w:rsidP="00AF03D9">
      <w:pPr>
        <w:pStyle w:val="ListParagraph"/>
        <w:spacing w:line="276" w:lineRule="auto"/>
        <w:jc w:val="both"/>
        <w:rPr>
          <w:b/>
          <w:bCs/>
          <w:i/>
          <w:iCs/>
          <w:color w:val="2F5496" w:themeColor="accent1" w:themeShade="BF"/>
        </w:rPr>
      </w:pPr>
    </w:p>
    <w:p w14:paraId="36330128" w14:textId="27EE8320" w:rsidR="00AF03D9" w:rsidRPr="00AF03D9" w:rsidRDefault="00AF03D9" w:rsidP="00AF03D9">
      <w:pPr>
        <w:pStyle w:val="ListParagraph"/>
        <w:spacing w:line="276" w:lineRule="auto"/>
        <w:jc w:val="both"/>
        <w:rPr>
          <w:b/>
          <w:bCs/>
          <w:i/>
          <w:iCs/>
          <w:color w:val="2F5496" w:themeColor="accent1" w:themeShade="BF"/>
        </w:rPr>
      </w:pPr>
      <w:r w:rsidRPr="00AF03D9">
        <w:rPr>
          <w:b/>
          <w:bCs/>
          <w:i/>
          <w:iCs/>
          <w:color w:val="2F5496" w:themeColor="accent1" w:themeShade="BF"/>
        </w:rPr>
        <w:t xml:space="preserve">Response: </w:t>
      </w:r>
      <w:r w:rsidR="0041217E">
        <w:rPr>
          <w:rFonts w:eastAsiaTheme="minorHAnsi" w:cs="Arial"/>
          <w:szCs w:val="20"/>
        </w:rPr>
        <w:t xml:space="preserve">Noted, owner to provide.  </w:t>
      </w:r>
    </w:p>
    <w:p w14:paraId="39C0D833" w14:textId="77777777" w:rsidR="00AF03D9" w:rsidRDefault="00AF03D9" w:rsidP="00AF03D9">
      <w:pPr>
        <w:pStyle w:val="ListParagraph"/>
        <w:widowControl/>
        <w:adjustRightInd w:val="0"/>
        <w:spacing w:line="276" w:lineRule="auto"/>
        <w:jc w:val="both"/>
        <w:rPr>
          <w:rFonts w:eastAsiaTheme="minorHAnsi" w:cs="Arial"/>
          <w:szCs w:val="20"/>
        </w:rPr>
      </w:pPr>
    </w:p>
    <w:p w14:paraId="454273F3" w14:textId="4365932F" w:rsidR="006237C5" w:rsidRDefault="006237C5">
      <w:pPr>
        <w:pStyle w:val="ListParagraph"/>
        <w:widowControl/>
        <w:numPr>
          <w:ilvl w:val="0"/>
          <w:numId w:val="8"/>
        </w:numPr>
        <w:adjustRightInd w:val="0"/>
        <w:spacing w:line="276" w:lineRule="auto"/>
        <w:jc w:val="both"/>
        <w:rPr>
          <w:rFonts w:eastAsiaTheme="minorHAnsi" w:cs="Arial"/>
          <w:szCs w:val="20"/>
        </w:rPr>
      </w:pPr>
      <w:r w:rsidRPr="006237C5">
        <w:rPr>
          <w:rFonts w:eastAsiaTheme="minorHAnsi" w:cs="Arial"/>
          <w:szCs w:val="20"/>
        </w:rPr>
        <w:t>Please note on Landscape Plans that as per City Ordinance(s) §50.02(A) (4) and §100.35(E), street trees shall not be placed on top of or 5’of either</w:t>
      </w:r>
      <w:r>
        <w:rPr>
          <w:rFonts w:eastAsiaTheme="minorHAnsi" w:cs="Arial"/>
          <w:szCs w:val="20"/>
        </w:rPr>
        <w:t xml:space="preserve"> side of any City owned utility infrastructure. Also, please note that no trees, shrubbery or obstruction shall be placed within a 3’ radius of a City owned sewer lateral cleanout or water &amp;/or reuse meter.</w:t>
      </w:r>
    </w:p>
    <w:p w14:paraId="429CA282" w14:textId="77777777" w:rsidR="00AF03D9" w:rsidRDefault="00AF03D9" w:rsidP="00AF03D9">
      <w:pPr>
        <w:pStyle w:val="ListParagraph"/>
        <w:spacing w:line="276" w:lineRule="auto"/>
        <w:jc w:val="both"/>
        <w:rPr>
          <w:b/>
          <w:bCs/>
          <w:i/>
          <w:iCs/>
          <w:color w:val="2F5496" w:themeColor="accent1" w:themeShade="BF"/>
        </w:rPr>
      </w:pPr>
    </w:p>
    <w:p w14:paraId="7B975585" w14:textId="07684872" w:rsidR="00AF03D9" w:rsidRPr="00572BAD" w:rsidRDefault="00AF03D9" w:rsidP="0041217E">
      <w:pPr>
        <w:pStyle w:val="ListParagraph"/>
        <w:tabs>
          <w:tab w:val="left" w:pos="2191"/>
        </w:tabs>
        <w:spacing w:line="276" w:lineRule="auto"/>
        <w:jc w:val="both"/>
      </w:pPr>
      <w:r w:rsidRPr="00AF03D9">
        <w:rPr>
          <w:b/>
          <w:bCs/>
          <w:i/>
          <w:iCs/>
          <w:color w:val="2F5496" w:themeColor="accent1" w:themeShade="BF"/>
        </w:rPr>
        <w:t xml:space="preserve">Response: </w:t>
      </w:r>
      <w:r w:rsidR="00D67CDC">
        <w:t xml:space="preserve">Noted, see landscape response narrative. </w:t>
      </w:r>
    </w:p>
    <w:p w14:paraId="2ACC52F5" w14:textId="77777777" w:rsidR="00AF03D9" w:rsidRDefault="00AF03D9" w:rsidP="00AF03D9">
      <w:pPr>
        <w:pStyle w:val="ListParagraph"/>
        <w:widowControl/>
        <w:adjustRightInd w:val="0"/>
        <w:spacing w:line="276" w:lineRule="auto"/>
        <w:jc w:val="both"/>
        <w:rPr>
          <w:rFonts w:eastAsiaTheme="minorHAnsi" w:cs="Arial"/>
          <w:szCs w:val="20"/>
        </w:rPr>
      </w:pPr>
    </w:p>
    <w:p w14:paraId="108A4F01" w14:textId="0E132BC6" w:rsidR="006237C5" w:rsidRDefault="006237C5">
      <w:pPr>
        <w:pStyle w:val="ListParagraph"/>
        <w:widowControl/>
        <w:numPr>
          <w:ilvl w:val="0"/>
          <w:numId w:val="8"/>
        </w:numPr>
        <w:adjustRightInd w:val="0"/>
        <w:spacing w:line="276" w:lineRule="auto"/>
        <w:jc w:val="both"/>
        <w:rPr>
          <w:rFonts w:eastAsiaTheme="minorHAnsi" w:cs="Arial"/>
          <w:szCs w:val="20"/>
        </w:rPr>
      </w:pPr>
      <w:r w:rsidRPr="006237C5">
        <w:rPr>
          <w:rFonts w:eastAsiaTheme="minorHAnsi" w:cs="Arial"/>
          <w:szCs w:val="20"/>
        </w:rPr>
        <w:t>Upload the 2019 City Engineering standard details for the proposed offsite</w:t>
      </w:r>
      <w:r>
        <w:rPr>
          <w:rFonts w:eastAsiaTheme="minorHAnsi" w:cs="Arial"/>
          <w:szCs w:val="20"/>
        </w:rPr>
        <w:t xml:space="preserve"> </w:t>
      </w:r>
      <w:r w:rsidRPr="006237C5">
        <w:rPr>
          <w:rFonts w:eastAsiaTheme="minorHAnsi" w:cs="Arial"/>
          <w:szCs w:val="20"/>
        </w:rPr>
        <w:t>water, sewer connections. These detail drawing may be obtained in pdf</w:t>
      </w:r>
      <w:r>
        <w:rPr>
          <w:rFonts w:eastAsiaTheme="minorHAnsi" w:cs="Arial"/>
          <w:szCs w:val="20"/>
        </w:rPr>
        <w:t xml:space="preserve"> </w:t>
      </w:r>
      <w:r w:rsidRPr="006237C5">
        <w:rPr>
          <w:rFonts w:eastAsiaTheme="minorHAnsi" w:cs="Arial"/>
          <w:szCs w:val="20"/>
        </w:rPr>
        <w:t xml:space="preserve">format from the </w:t>
      </w:r>
      <w:proofErr w:type="spellStart"/>
      <w:proofErr w:type="gramStart"/>
      <w:r w:rsidRPr="006237C5">
        <w:rPr>
          <w:rFonts w:eastAsiaTheme="minorHAnsi" w:cs="Arial"/>
          <w:szCs w:val="20"/>
        </w:rPr>
        <w:t>City</w:t>
      </w:r>
      <w:proofErr w:type="gramEnd"/>
      <w:r w:rsidRPr="006237C5">
        <w:rPr>
          <w:rFonts w:eastAsiaTheme="minorHAnsi" w:cs="Arial"/>
          <w:szCs w:val="20"/>
        </w:rPr>
        <w:t>''s</w:t>
      </w:r>
      <w:proofErr w:type="spellEnd"/>
      <w:r w:rsidRPr="006237C5">
        <w:rPr>
          <w:rFonts w:eastAsiaTheme="minorHAnsi" w:cs="Arial"/>
          <w:szCs w:val="20"/>
        </w:rPr>
        <w:t xml:space="preserve"> website www.pompanobeachfl.gov under</w:t>
      </w:r>
      <w:r>
        <w:rPr>
          <w:rFonts w:eastAsiaTheme="minorHAnsi" w:cs="Arial"/>
          <w:szCs w:val="20"/>
        </w:rPr>
        <w:t xml:space="preserve"> </w:t>
      </w:r>
      <w:r w:rsidRPr="006237C5">
        <w:rPr>
          <w:rFonts w:eastAsiaTheme="minorHAnsi" w:cs="Arial"/>
          <w:szCs w:val="20"/>
        </w:rPr>
        <w:t>departments /engineering.</w:t>
      </w:r>
    </w:p>
    <w:p w14:paraId="1F34979F" w14:textId="77777777" w:rsidR="00AF03D9" w:rsidRDefault="00AF03D9" w:rsidP="00AF03D9">
      <w:pPr>
        <w:pStyle w:val="ListParagraph"/>
        <w:spacing w:line="276" w:lineRule="auto"/>
        <w:jc w:val="both"/>
        <w:rPr>
          <w:b/>
          <w:bCs/>
          <w:i/>
          <w:iCs/>
          <w:color w:val="2F5496" w:themeColor="accent1" w:themeShade="BF"/>
        </w:rPr>
      </w:pPr>
    </w:p>
    <w:p w14:paraId="0B38DB09" w14:textId="7F3B9200" w:rsidR="00AF03D9" w:rsidRPr="00D67CDC" w:rsidRDefault="00AF03D9" w:rsidP="00AF03D9">
      <w:pPr>
        <w:pStyle w:val="ListParagraph"/>
        <w:spacing w:line="276" w:lineRule="auto"/>
        <w:jc w:val="both"/>
      </w:pPr>
      <w:r w:rsidRPr="00AF03D9">
        <w:rPr>
          <w:b/>
          <w:bCs/>
          <w:i/>
          <w:iCs/>
          <w:color w:val="2F5496" w:themeColor="accent1" w:themeShade="BF"/>
        </w:rPr>
        <w:lastRenderedPageBreak/>
        <w:t xml:space="preserve">Response: </w:t>
      </w:r>
      <w:r w:rsidR="00D67CDC">
        <w:t xml:space="preserve">Noted. </w:t>
      </w:r>
      <w:r w:rsidR="0080183B">
        <w:t xml:space="preserve">See Civil Engineer response sheet. </w:t>
      </w:r>
    </w:p>
    <w:p w14:paraId="1082F68B" w14:textId="77777777" w:rsidR="00AF03D9" w:rsidRPr="006237C5" w:rsidRDefault="00AF03D9" w:rsidP="00AF03D9">
      <w:pPr>
        <w:pStyle w:val="ListParagraph"/>
        <w:widowControl/>
        <w:adjustRightInd w:val="0"/>
        <w:spacing w:line="276" w:lineRule="auto"/>
        <w:jc w:val="both"/>
        <w:rPr>
          <w:rFonts w:eastAsiaTheme="minorHAnsi" w:cs="Arial"/>
          <w:szCs w:val="20"/>
        </w:rPr>
      </w:pPr>
    </w:p>
    <w:p w14:paraId="13FD849D" w14:textId="3FA980CF" w:rsidR="006237C5" w:rsidRDefault="006237C5">
      <w:pPr>
        <w:pStyle w:val="ListParagraph"/>
        <w:widowControl/>
        <w:numPr>
          <w:ilvl w:val="0"/>
          <w:numId w:val="8"/>
        </w:numPr>
        <w:adjustRightInd w:val="0"/>
        <w:spacing w:line="276" w:lineRule="auto"/>
        <w:jc w:val="both"/>
        <w:rPr>
          <w:rFonts w:eastAsiaTheme="minorHAnsi" w:cs="Arial"/>
          <w:szCs w:val="20"/>
        </w:rPr>
      </w:pPr>
      <w:r w:rsidRPr="006237C5">
        <w:rPr>
          <w:rFonts w:eastAsiaTheme="minorHAnsi" w:cs="Arial"/>
          <w:szCs w:val="20"/>
        </w:rPr>
        <w:t>Place proposed COPB sidewalk warning dome mat construction detail</w:t>
      </w:r>
      <w:r>
        <w:rPr>
          <w:rFonts w:eastAsiaTheme="minorHAnsi" w:cs="Arial"/>
          <w:szCs w:val="20"/>
        </w:rPr>
        <w:t xml:space="preserve"> </w:t>
      </w:r>
      <w:r w:rsidRPr="006237C5">
        <w:rPr>
          <w:rFonts w:eastAsiaTheme="minorHAnsi" w:cs="Arial"/>
          <w:szCs w:val="20"/>
        </w:rPr>
        <w:t>drawing on the plans. Detail 318-1 ADA detectable warning mats.</w:t>
      </w:r>
    </w:p>
    <w:p w14:paraId="68BB1B55" w14:textId="77777777" w:rsidR="00AF03D9" w:rsidRDefault="00AF03D9" w:rsidP="00AF03D9">
      <w:pPr>
        <w:pStyle w:val="ListParagraph"/>
        <w:spacing w:line="276" w:lineRule="auto"/>
        <w:jc w:val="both"/>
        <w:rPr>
          <w:b/>
          <w:bCs/>
          <w:i/>
          <w:iCs/>
          <w:color w:val="2F5496" w:themeColor="accent1" w:themeShade="BF"/>
        </w:rPr>
      </w:pPr>
    </w:p>
    <w:p w14:paraId="1C157B29" w14:textId="6DB351B6" w:rsidR="00AF03D9" w:rsidRPr="00D67CDC" w:rsidRDefault="00AF03D9" w:rsidP="00AF03D9">
      <w:pPr>
        <w:pStyle w:val="ListParagraph"/>
        <w:spacing w:line="276" w:lineRule="auto"/>
        <w:jc w:val="both"/>
      </w:pPr>
      <w:r w:rsidRPr="00AF03D9">
        <w:rPr>
          <w:b/>
          <w:bCs/>
          <w:i/>
          <w:iCs/>
          <w:color w:val="2F5496" w:themeColor="accent1" w:themeShade="BF"/>
        </w:rPr>
        <w:t xml:space="preserve">Response: </w:t>
      </w:r>
      <w:r w:rsidR="00D67CDC">
        <w:t xml:space="preserve">Noted, see Civil Engineer response narrative. </w:t>
      </w:r>
    </w:p>
    <w:p w14:paraId="64BF5B11" w14:textId="77777777" w:rsidR="00AF03D9" w:rsidRDefault="00AF03D9" w:rsidP="00AF03D9">
      <w:pPr>
        <w:pStyle w:val="ListParagraph"/>
        <w:widowControl/>
        <w:adjustRightInd w:val="0"/>
        <w:spacing w:line="276" w:lineRule="auto"/>
        <w:jc w:val="both"/>
        <w:rPr>
          <w:rFonts w:eastAsiaTheme="minorHAnsi" w:cs="Arial"/>
          <w:szCs w:val="20"/>
        </w:rPr>
      </w:pPr>
    </w:p>
    <w:p w14:paraId="7D604B67" w14:textId="6D147048" w:rsidR="006237C5" w:rsidRDefault="006237C5">
      <w:pPr>
        <w:pStyle w:val="ListParagraph"/>
        <w:widowControl/>
        <w:numPr>
          <w:ilvl w:val="0"/>
          <w:numId w:val="8"/>
        </w:numPr>
        <w:adjustRightInd w:val="0"/>
        <w:spacing w:line="276" w:lineRule="auto"/>
        <w:jc w:val="both"/>
        <w:rPr>
          <w:rFonts w:eastAsiaTheme="minorHAnsi" w:cs="Arial"/>
          <w:szCs w:val="20"/>
        </w:rPr>
      </w:pPr>
      <w:r w:rsidRPr="006237C5">
        <w:rPr>
          <w:rFonts w:eastAsiaTheme="minorHAnsi" w:cs="Arial"/>
          <w:szCs w:val="20"/>
        </w:rPr>
        <w:t>On plan sheet 036 C400 Water plan note on plans that after the master</w:t>
      </w:r>
      <w:r>
        <w:rPr>
          <w:rFonts w:eastAsiaTheme="minorHAnsi" w:cs="Arial"/>
          <w:szCs w:val="20"/>
        </w:rPr>
        <w:t xml:space="preserve"> </w:t>
      </w:r>
      <w:r w:rsidRPr="006237C5">
        <w:rPr>
          <w:rFonts w:eastAsiaTheme="minorHAnsi" w:cs="Arial"/>
          <w:szCs w:val="20"/>
        </w:rPr>
        <w:t>meter all water lines are private and that all the 3/4" meters after the master</w:t>
      </w:r>
      <w:r>
        <w:rPr>
          <w:rFonts w:eastAsiaTheme="minorHAnsi" w:cs="Arial"/>
          <w:szCs w:val="20"/>
        </w:rPr>
        <w:t xml:space="preserve"> </w:t>
      </w:r>
      <w:r w:rsidRPr="006237C5">
        <w:rPr>
          <w:rFonts w:eastAsiaTheme="minorHAnsi" w:cs="Arial"/>
          <w:szCs w:val="20"/>
        </w:rPr>
        <w:t>meter are PRIVATE.</w:t>
      </w:r>
    </w:p>
    <w:p w14:paraId="0AA4F79A" w14:textId="77777777" w:rsidR="00AF03D9" w:rsidRDefault="00AF03D9" w:rsidP="00AF03D9">
      <w:pPr>
        <w:pStyle w:val="ListParagraph"/>
        <w:spacing w:line="276" w:lineRule="auto"/>
        <w:jc w:val="both"/>
        <w:rPr>
          <w:b/>
          <w:bCs/>
          <w:i/>
          <w:iCs/>
          <w:color w:val="2F5496" w:themeColor="accent1" w:themeShade="BF"/>
        </w:rPr>
      </w:pPr>
    </w:p>
    <w:p w14:paraId="43019500" w14:textId="307A6CB6" w:rsidR="00AF03D9" w:rsidRPr="00D67CDC" w:rsidRDefault="00AF03D9" w:rsidP="00AF03D9">
      <w:pPr>
        <w:pStyle w:val="ListParagraph"/>
        <w:spacing w:line="276" w:lineRule="auto"/>
        <w:jc w:val="both"/>
      </w:pPr>
      <w:r w:rsidRPr="00AF03D9">
        <w:rPr>
          <w:b/>
          <w:bCs/>
          <w:i/>
          <w:iCs/>
          <w:color w:val="2F5496" w:themeColor="accent1" w:themeShade="BF"/>
        </w:rPr>
        <w:t xml:space="preserve">Response: </w:t>
      </w:r>
      <w:r w:rsidR="00D67CDC">
        <w:t xml:space="preserve">See Civil Engineer response narrative. </w:t>
      </w:r>
    </w:p>
    <w:p w14:paraId="1B2B510B" w14:textId="767A859C" w:rsidR="006237C5" w:rsidRDefault="006237C5" w:rsidP="00600F4F">
      <w:pPr>
        <w:spacing w:line="276" w:lineRule="auto"/>
        <w:jc w:val="both"/>
        <w:rPr>
          <w:b/>
          <w:bCs/>
        </w:rPr>
      </w:pPr>
    </w:p>
    <w:p w14:paraId="5564B6E5" w14:textId="77777777" w:rsidR="006237C5" w:rsidRDefault="006237C5" w:rsidP="00600F4F">
      <w:pPr>
        <w:spacing w:line="276" w:lineRule="auto"/>
        <w:jc w:val="both"/>
      </w:pPr>
    </w:p>
    <w:p w14:paraId="051AF6CB" w14:textId="77777777" w:rsidR="006237C5" w:rsidRDefault="006237C5" w:rsidP="00600F4F">
      <w:pPr>
        <w:spacing w:line="276" w:lineRule="auto"/>
        <w:jc w:val="both"/>
        <w:rPr>
          <w:b/>
          <w:bCs/>
          <w:color w:val="2F5496" w:themeColor="accent1" w:themeShade="BF"/>
        </w:rPr>
      </w:pPr>
      <w:r>
        <w:rPr>
          <w:b/>
          <w:bCs/>
          <w:color w:val="2F5496" w:themeColor="accent1" w:themeShade="BF"/>
        </w:rPr>
        <w:t xml:space="preserve">FIRE DEPARTMENT </w:t>
      </w:r>
    </w:p>
    <w:p w14:paraId="00681D9E" w14:textId="7DF397FE" w:rsidR="00BE16D7" w:rsidRDefault="00BE16D7" w:rsidP="00600F4F">
      <w:pPr>
        <w:spacing w:line="276" w:lineRule="auto"/>
        <w:jc w:val="both"/>
        <w:rPr>
          <w:b/>
          <w:bCs/>
          <w:color w:val="2F5496" w:themeColor="accent1" w:themeShade="BF"/>
        </w:rPr>
      </w:pPr>
      <w:r w:rsidRPr="00BE16D7">
        <w:rPr>
          <w:b/>
          <w:bCs/>
          <w:color w:val="2F5496" w:themeColor="accent1" w:themeShade="BF"/>
        </w:rPr>
        <w:t xml:space="preserve"> </w:t>
      </w:r>
    </w:p>
    <w:p w14:paraId="4BD123B2" w14:textId="33F78F0C" w:rsidR="00B16152" w:rsidRDefault="00B16152" w:rsidP="00600F4F">
      <w:pPr>
        <w:widowControl/>
        <w:adjustRightInd w:val="0"/>
        <w:spacing w:line="276" w:lineRule="auto"/>
        <w:jc w:val="both"/>
        <w:rPr>
          <w:rFonts w:eastAsiaTheme="minorHAnsi" w:cs="Arial"/>
          <w:szCs w:val="20"/>
        </w:rPr>
      </w:pPr>
      <w:r>
        <w:rPr>
          <w:rFonts w:eastAsiaTheme="minorHAnsi" w:cs="Arial"/>
          <w:szCs w:val="20"/>
        </w:rPr>
        <w:t>5/31/2022</w:t>
      </w:r>
    </w:p>
    <w:p w14:paraId="3B3789D7" w14:textId="77777777" w:rsidR="003D7E7E" w:rsidRDefault="003D7E7E" w:rsidP="00600F4F">
      <w:pPr>
        <w:widowControl/>
        <w:adjustRightInd w:val="0"/>
        <w:spacing w:line="276" w:lineRule="auto"/>
        <w:jc w:val="both"/>
        <w:rPr>
          <w:rFonts w:eastAsiaTheme="minorHAnsi" w:cs="Arial"/>
          <w:szCs w:val="20"/>
        </w:rPr>
      </w:pPr>
    </w:p>
    <w:p w14:paraId="3890393E" w14:textId="75BB844B" w:rsidR="00B16152" w:rsidRDefault="00B16152">
      <w:pPr>
        <w:pStyle w:val="ListParagraph"/>
        <w:widowControl/>
        <w:numPr>
          <w:ilvl w:val="0"/>
          <w:numId w:val="9"/>
        </w:numPr>
        <w:adjustRightInd w:val="0"/>
        <w:spacing w:line="276" w:lineRule="auto"/>
        <w:jc w:val="both"/>
        <w:rPr>
          <w:rFonts w:eastAsiaTheme="minorHAnsi" w:cs="Arial"/>
          <w:szCs w:val="20"/>
        </w:rPr>
      </w:pPr>
      <w:r w:rsidRPr="00B16152">
        <w:rPr>
          <w:rFonts w:eastAsiaTheme="minorHAnsi" w:cs="Arial"/>
          <w:szCs w:val="20"/>
        </w:rPr>
        <w:t>Documentation of purchase for fire service backflow and meter assemblies must be provided to City of Pompano Utilities and Fire Prevention before underground inspections of water mains.</w:t>
      </w:r>
      <w:r>
        <w:rPr>
          <w:rFonts w:eastAsiaTheme="minorHAnsi" w:cs="Arial"/>
          <w:szCs w:val="20"/>
        </w:rPr>
        <w:t xml:space="preserve"> </w:t>
      </w:r>
      <w:r w:rsidRPr="00B16152">
        <w:rPr>
          <w:rFonts w:eastAsiaTheme="minorHAnsi" w:cs="Arial"/>
          <w:szCs w:val="20"/>
        </w:rPr>
        <w:t>Installation of assembly as per backflow/meter specifications and following standards:</w:t>
      </w:r>
    </w:p>
    <w:p w14:paraId="24E3E110" w14:textId="77777777" w:rsidR="00B16152" w:rsidRDefault="00B16152" w:rsidP="00600F4F">
      <w:pPr>
        <w:pStyle w:val="ListParagraph"/>
        <w:widowControl/>
        <w:adjustRightInd w:val="0"/>
        <w:spacing w:line="276" w:lineRule="auto"/>
        <w:jc w:val="both"/>
        <w:rPr>
          <w:rFonts w:eastAsiaTheme="minorHAnsi" w:cs="Arial"/>
          <w:szCs w:val="20"/>
        </w:rPr>
      </w:pPr>
    </w:p>
    <w:p w14:paraId="352717E2" w14:textId="77777777" w:rsidR="00AF03D9" w:rsidRDefault="00B16152" w:rsidP="00AF03D9">
      <w:pPr>
        <w:pStyle w:val="ListParagraph"/>
        <w:widowControl/>
        <w:adjustRightInd w:val="0"/>
        <w:spacing w:line="276" w:lineRule="auto"/>
        <w:jc w:val="both"/>
        <w:rPr>
          <w:rFonts w:eastAsiaTheme="minorHAnsi" w:cs="Arial"/>
          <w:szCs w:val="20"/>
        </w:rPr>
      </w:pPr>
      <w:r w:rsidRPr="00B16152">
        <w:rPr>
          <w:rFonts w:eastAsiaTheme="minorHAnsi" w:cs="Arial"/>
          <w:szCs w:val="20"/>
        </w:rPr>
        <w:t>NFPA 13 Standards of Installation of Fire Sprinklers, NFPA 25 Standards for Inspection, Testing, and Maintenance of Water Based Fire Protection Systems. All control valves on backflow and meter assemblies, total of four (4), for fire protection systems must have fire alarm supervision (tamper switches).</w:t>
      </w:r>
    </w:p>
    <w:p w14:paraId="26BB415F" w14:textId="77777777" w:rsidR="00AF03D9" w:rsidRDefault="00AF03D9" w:rsidP="00AF03D9">
      <w:pPr>
        <w:pStyle w:val="ListParagraph"/>
        <w:widowControl/>
        <w:adjustRightInd w:val="0"/>
        <w:spacing w:line="276" w:lineRule="auto"/>
        <w:jc w:val="both"/>
        <w:rPr>
          <w:rFonts w:eastAsiaTheme="minorHAnsi" w:cs="Arial"/>
          <w:szCs w:val="20"/>
        </w:rPr>
      </w:pPr>
    </w:p>
    <w:p w14:paraId="366BDBDB" w14:textId="0756D755" w:rsidR="00AF03D9" w:rsidRPr="00D67CDC" w:rsidRDefault="00AF03D9" w:rsidP="00AF03D9">
      <w:pPr>
        <w:pStyle w:val="ListParagraph"/>
        <w:widowControl/>
        <w:adjustRightInd w:val="0"/>
        <w:spacing w:line="276" w:lineRule="auto"/>
        <w:jc w:val="both"/>
        <w:rPr>
          <w:rFonts w:eastAsiaTheme="minorHAnsi" w:cs="Arial"/>
          <w:szCs w:val="20"/>
        </w:rPr>
      </w:pPr>
      <w:r w:rsidRPr="00600F4F">
        <w:rPr>
          <w:b/>
          <w:bCs/>
          <w:i/>
          <w:iCs/>
          <w:color w:val="2F5496" w:themeColor="accent1" w:themeShade="BF"/>
        </w:rPr>
        <w:t xml:space="preserve">Response: </w:t>
      </w:r>
      <w:r w:rsidR="00D67CDC">
        <w:t xml:space="preserve">Noted. </w:t>
      </w:r>
    </w:p>
    <w:p w14:paraId="675EAEFC" w14:textId="77777777" w:rsidR="00AF03D9" w:rsidRPr="00B16152" w:rsidRDefault="00AF03D9" w:rsidP="00600F4F">
      <w:pPr>
        <w:pStyle w:val="ListParagraph"/>
        <w:widowControl/>
        <w:adjustRightInd w:val="0"/>
        <w:spacing w:line="276" w:lineRule="auto"/>
        <w:jc w:val="both"/>
        <w:rPr>
          <w:rFonts w:eastAsiaTheme="minorHAnsi" w:cs="Arial"/>
          <w:szCs w:val="20"/>
        </w:rPr>
      </w:pPr>
    </w:p>
    <w:p w14:paraId="5380EB6B" w14:textId="77777777" w:rsidR="00B16152" w:rsidRDefault="00B16152" w:rsidP="00600F4F">
      <w:pPr>
        <w:widowControl/>
        <w:adjustRightInd w:val="0"/>
        <w:spacing w:line="276" w:lineRule="auto"/>
        <w:jc w:val="both"/>
        <w:rPr>
          <w:rFonts w:eastAsiaTheme="minorHAnsi" w:cs="Arial"/>
          <w:szCs w:val="20"/>
        </w:rPr>
      </w:pPr>
    </w:p>
    <w:p w14:paraId="3BC8E3A3" w14:textId="5AF8D789" w:rsidR="00B16152" w:rsidRPr="003C199E" w:rsidRDefault="00B16152">
      <w:pPr>
        <w:pStyle w:val="ListParagraph"/>
        <w:widowControl/>
        <w:numPr>
          <w:ilvl w:val="0"/>
          <w:numId w:val="9"/>
        </w:numPr>
        <w:adjustRightInd w:val="0"/>
        <w:spacing w:line="276" w:lineRule="auto"/>
        <w:jc w:val="both"/>
        <w:rPr>
          <w:rFonts w:eastAsiaTheme="minorHAnsi" w:cs="Arial"/>
          <w:szCs w:val="20"/>
          <w:highlight w:val="yellow"/>
        </w:rPr>
      </w:pPr>
      <w:bookmarkStart w:id="19" w:name="_Hlk123890257"/>
      <w:r w:rsidRPr="003C199E">
        <w:rPr>
          <w:rFonts w:eastAsiaTheme="minorHAnsi" w:cs="Arial"/>
          <w:szCs w:val="20"/>
          <w:highlight w:val="yellow"/>
        </w:rPr>
        <w:t>Provide fire department apparatus access to within 50ft of front entry door to each apartment unit required. (NFPA 1 2018</w:t>
      </w:r>
      <w:r w:rsidR="009378F7" w:rsidRPr="003C199E">
        <w:rPr>
          <w:rFonts w:eastAsiaTheme="minorHAnsi" w:cs="Arial"/>
          <w:szCs w:val="20"/>
          <w:highlight w:val="yellow"/>
        </w:rPr>
        <w:t xml:space="preserve"> </w:t>
      </w:r>
      <w:r w:rsidRPr="003C199E">
        <w:rPr>
          <w:rFonts w:eastAsiaTheme="minorHAnsi" w:cs="Arial"/>
          <w:szCs w:val="20"/>
          <w:highlight w:val="yellow"/>
        </w:rPr>
        <w:t>ed Chapter 18 section 18.2.3.2)</w:t>
      </w:r>
    </w:p>
    <w:p w14:paraId="41C339B8" w14:textId="77777777" w:rsidR="00AF03D9" w:rsidRDefault="00AF03D9" w:rsidP="00AF03D9">
      <w:pPr>
        <w:pStyle w:val="ListParagraph"/>
        <w:spacing w:line="276" w:lineRule="auto"/>
        <w:jc w:val="both"/>
        <w:rPr>
          <w:b/>
          <w:bCs/>
          <w:i/>
          <w:iCs/>
          <w:color w:val="2F5496" w:themeColor="accent1" w:themeShade="BF"/>
        </w:rPr>
      </w:pPr>
    </w:p>
    <w:p w14:paraId="55F33A8E" w14:textId="3A5D09B7" w:rsidR="00AF03D9" w:rsidRPr="00D67CDC" w:rsidRDefault="00AF03D9" w:rsidP="00AF03D9">
      <w:pPr>
        <w:pStyle w:val="ListParagraph"/>
        <w:spacing w:line="276" w:lineRule="auto"/>
        <w:jc w:val="both"/>
      </w:pPr>
      <w:r w:rsidRPr="00AF03D9">
        <w:rPr>
          <w:b/>
          <w:bCs/>
          <w:i/>
          <w:iCs/>
          <w:color w:val="2F5496" w:themeColor="accent1" w:themeShade="BF"/>
        </w:rPr>
        <w:t xml:space="preserve">Response: </w:t>
      </w:r>
      <w:r w:rsidR="00D67CDC">
        <w:t xml:space="preserve">See sheet </w:t>
      </w:r>
      <w:r w:rsidR="009378F7">
        <w:t>A2-1.09</w:t>
      </w:r>
      <w:r w:rsidR="00D67CDC">
        <w:t xml:space="preserve">, 50 ft distance to each apartment has been provided. </w:t>
      </w:r>
    </w:p>
    <w:bookmarkEnd w:id="19"/>
    <w:p w14:paraId="1DC2D1B1" w14:textId="77777777" w:rsidR="00AF03D9" w:rsidRPr="00B16152" w:rsidRDefault="00AF03D9" w:rsidP="00AF03D9">
      <w:pPr>
        <w:pStyle w:val="ListParagraph"/>
        <w:widowControl/>
        <w:adjustRightInd w:val="0"/>
        <w:spacing w:line="276" w:lineRule="auto"/>
        <w:jc w:val="both"/>
        <w:rPr>
          <w:rFonts w:eastAsiaTheme="minorHAnsi" w:cs="Arial"/>
          <w:szCs w:val="20"/>
        </w:rPr>
      </w:pPr>
    </w:p>
    <w:p w14:paraId="5BE0066B" w14:textId="77777777" w:rsidR="00B16152" w:rsidRDefault="00B16152" w:rsidP="00600F4F">
      <w:pPr>
        <w:widowControl/>
        <w:adjustRightInd w:val="0"/>
        <w:spacing w:line="276" w:lineRule="auto"/>
        <w:jc w:val="both"/>
        <w:rPr>
          <w:rFonts w:eastAsiaTheme="minorHAnsi" w:cs="Arial"/>
          <w:szCs w:val="20"/>
        </w:rPr>
      </w:pPr>
    </w:p>
    <w:p w14:paraId="7F016F21" w14:textId="1D4C4045" w:rsidR="00B16152" w:rsidRPr="00B16152" w:rsidRDefault="00B16152">
      <w:pPr>
        <w:pStyle w:val="ListParagraph"/>
        <w:widowControl/>
        <w:numPr>
          <w:ilvl w:val="0"/>
          <w:numId w:val="9"/>
        </w:numPr>
        <w:adjustRightInd w:val="0"/>
        <w:spacing w:line="276" w:lineRule="auto"/>
        <w:jc w:val="both"/>
        <w:rPr>
          <w:rFonts w:eastAsiaTheme="minorHAnsi" w:cs="Arial"/>
          <w:szCs w:val="20"/>
        </w:rPr>
      </w:pPr>
      <w:bookmarkStart w:id="20" w:name="_Hlk123890399"/>
      <w:r w:rsidRPr="00B16152">
        <w:rPr>
          <w:rFonts w:eastAsiaTheme="minorHAnsi" w:cs="Arial"/>
          <w:szCs w:val="20"/>
        </w:rPr>
        <w:t>Provide a fire apparatus circulation plan, incorporating the approved road widths (minimum 20ft wide) and turning radius, minimum turning radius 30ft inside and 50ft outside. Provide both arcs and center point that arcs are measured from. see attached documents for PBFR fire apparatus specs for use in auto turn.</w:t>
      </w:r>
    </w:p>
    <w:p w14:paraId="218D56AF" w14:textId="77777777" w:rsidR="00B16152" w:rsidRDefault="00B16152" w:rsidP="00600F4F">
      <w:pPr>
        <w:widowControl/>
        <w:adjustRightInd w:val="0"/>
        <w:spacing w:line="276" w:lineRule="auto"/>
        <w:jc w:val="both"/>
        <w:rPr>
          <w:rFonts w:eastAsiaTheme="minorHAnsi" w:cs="Arial"/>
          <w:szCs w:val="20"/>
        </w:rPr>
      </w:pPr>
    </w:p>
    <w:p w14:paraId="4F220CF2" w14:textId="77777777" w:rsidR="00AF03D9" w:rsidRDefault="00B16152" w:rsidP="00AF03D9">
      <w:pPr>
        <w:pStyle w:val="ListParagraph"/>
        <w:widowControl/>
        <w:adjustRightInd w:val="0"/>
        <w:spacing w:line="276" w:lineRule="auto"/>
        <w:jc w:val="both"/>
        <w:rPr>
          <w:rFonts w:eastAsiaTheme="minorHAnsi" w:cs="Arial"/>
          <w:szCs w:val="20"/>
        </w:rPr>
      </w:pPr>
      <w:r w:rsidRPr="00B16152">
        <w:rPr>
          <w:rFonts w:eastAsiaTheme="minorHAnsi" w:cs="Arial"/>
          <w:szCs w:val="20"/>
        </w:rPr>
        <w:t>Fire hydrant flow test required for all new structures; Minimum required fire hydrant flow is 1000 GPM at 20psi. (NFPA 1, 2018ed chapter 18)</w:t>
      </w:r>
      <w:r w:rsidR="00AF03D9">
        <w:rPr>
          <w:rFonts w:eastAsiaTheme="minorHAnsi" w:cs="Arial"/>
          <w:szCs w:val="20"/>
        </w:rPr>
        <w:t xml:space="preserve">. </w:t>
      </w:r>
    </w:p>
    <w:p w14:paraId="7ECCD3F2" w14:textId="77777777" w:rsidR="00AF03D9" w:rsidRDefault="00AF03D9" w:rsidP="00AF03D9">
      <w:pPr>
        <w:pStyle w:val="ListParagraph"/>
        <w:widowControl/>
        <w:adjustRightInd w:val="0"/>
        <w:spacing w:line="276" w:lineRule="auto"/>
        <w:jc w:val="both"/>
        <w:rPr>
          <w:rFonts w:eastAsiaTheme="minorHAnsi" w:cs="Arial"/>
          <w:szCs w:val="20"/>
        </w:rPr>
      </w:pPr>
    </w:p>
    <w:p w14:paraId="62E1234B" w14:textId="71235E73" w:rsidR="00AF03D9" w:rsidRPr="00D67CDC" w:rsidRDefault="00AF03D9" w:rsidP="00AF03D9">
      <w:pPr>
        <w:pStyle w:val="ListParagraph"/>
        <w:widowControl/>
        <w:adjustRightInd w:val="0"/>
        <w:spacing w:line="276" w:lineRule="auto"/>
        <w:jc w:val="both"/>
        <w:rPr>
          <w:rFonts w:eastAsiaTheme="minorHAnsi" w:cs="Arial"/>
          <w:szCs w:val="20"/>
        </w:rPr>
      </w:pPr>
      <w:r w:rsidRPr="00600F4F">
        <w:rPr>
          <w:b/>
          <w:bCs/>
          <w:i/>
          <w:iCs/>
          <w:color w:val="2F5496" w:themeColor="accent1" w:themeShade="BF"/>
        </w:rPr>
        <w:t xml:space="preserve">Response: </w:t>
      </w:r>
      <w:r w:rsidR="00D67CDC">
        <w:t xml:space="preserve">See sheet </w:t>
      </w:r>
      <w:r w:rsidR="003C199E">
        <w:t>A2-1.09</w:t>
      </w:r>
      <w:r w:rsidR="00D67CDC">
        <w:t xml:space="preserve"> for turning radiuses and road width. </w:t>
      </w:r>
    </w:p>
    <w:bookmarkEnd w:id="20"/>
    <w:p w14:paraId="400D8CD8" w14:textId="77777777" w:rsidR="00AF03D9" w:rsidRPr="00B16152" w:rsidRDefault="00AF03D9" w:rsidP="00600F4F">
      <w:pPr>
        <w:pStyle w:val="ListParagraph"/>
        <w:widowControl/>
        <w:adjustRightInd w:val="0"/>
        <w:spacing w:line="276" w:lineRule="auto"/>
        <w:jc w:val="both"/>
        <w:rPr>
          <w:rFonts w:eastAsiaTheme="minorHAnsi" w:cs="Arial"/>
          <w:szCs w:val="20"/>
        </w:rPr>
      </w:pPr>
    </w:p>
    <w:p w14:paraId="38925142" w14:textId="77777777" w:rsidR="00B16152" w:rsidRDefault="00B16152" w:rsidP="00600F4F">
      <w:pPr>
        <w:widowControl/>
        <w:adjustRightInd w:val="0"/>
        <w:spacing w:line="276" w:lineRule="auto"/>
        <w:jc w:val="both"/>
        <w:rPr>
          <w:rFonts w:eastAsiaTheme="minorHAnsi" w:cs="Arial"/>
          <w:szCs w:val="20"/>
        </w:rPr>
      </w:pPr>
    </w:p>
    <w:p w14:paraId="508CCD79" w14:textId="0F586B69" w:rsidR="00AF03D9" w:rsidRDefault="00B16152" w:rsidP="00D67CDC">
      <w:pPr>
        <w:pStyle w:val="ListParagraph"/>
        <w:widowControl/>
        <w:numPr>
          <w:ilvl w:val="0"/>
          <w:numId w:val="9"/>
        </w:numPr>
        <w:adjustRightInd w:val="0"/>
        <w:spacing w:line="276" w:lineRule="auto"/>
        <w:jc w:val="both"/>
        <w:rPr>
          <w:rFonts w:eastAsiaTheme="minorHAnsi" w:cs="Arial"/>
          <w:szCs w:val="20"/>
        </w:rPr>
      </w:pPr>
      <w:bookmarkStart w:id="21" w:name="_Hlk123890441"/>
      <w:r w:rsidRPr="003C199E">
        <w:rPr>
          <w:rFonts w:eastAsiaTheme="minorHAnsi" w:cs="Arial"/>
          <w:szCs w:val="20"/>
          <w:highlight w:val="yellow"/>
        </w:rPr>
        <w:lastRenderedPageBreak/>
        <w:t>Provide Fire Flow Data: Fire flow calculations</w:t>
      </w:r>
      <w:r w:rsidRPr="00B16152">
        <w:rPr>
          <w:rFonts w:eastAsiaTheme="minorHAnsi" w:cs="Arial"/>
          <w:szCs w:val="20"/>
        </w:rPr>
        <w:t xml:space="preserve"> are determined from square footage and construction type of structure. Refer to NFPA 1 chapter 18 for required fire flow, number/spacing of fire hydrants. Depending on the hydrant flow test results additional fire protection systems or change in construction type maybe required for project. (NFPA 1 2018ed chapter 18) City of Pompano requires a minimum of 2 fire hydrants. Maximum distance to secondary fire hydrant is 400ft of any future building. Distance is measured by fire apparatus travel on access roadways. (COPFL ORD. 95.09(C)) Complete attached form “Water Supply Fire Flow”</w:t>
      </w:r>
    </w:p>
    <w:p w14:paraId="4E1D4B9F" w14:textId="77777777" w:rsidR="002E1B56" w:rsidRPr="00D67CDC" w:rsidRDefault="002E1B56" w:rsidP="002E1B56">
      <w:pPr>
        <w:pStyle w:val="ListParagraph"/>
        <w:widowControl/>
        <w:adjustRightInd w:val="0"/>
        <w:spacing w:line="276" w:lineRule="auto"/>
        <w:jc w:val="both"/>
        <w:rPr>
          <w:rFonts w:eastAsiaTheme="minorHAnsi" w:cs="Arial"/>
          <w:szCs w:val="20"/>
        </w:rPr>
      </w:pPr>
    </w:p>
    <w:p w14:paraId="76B3C9F1" w14:textId="1BC6D939" w:rsidR="00AF03D9" w:rsidRPr="00D67CDC" w:rsidRDefault="00AF03D9" w:rsidP="00AF03D9">
      <w:pPr>
        <w:pStyle w:val="ListParagraph"/>
        <w:spacing w:line="276" w:lineRule="auto"/>
        <w:jc w:val="both"/>
      </w:pPr>
      <w:r w:rsidRPr="00AF03D9">
        <w:rPr>
          <w:b/>
          <w:bCs/>
          <w:i/>
          <w:iCs/>
          <w:color w:val="2F5496" w:themeColor="accent1" w:themeShade="BF"/>
        </w:rPr>
        <w:t xml:space="preserve">Response: </w:t>
      </w:r>
      <w:r w:rsidR="00D67CDC">
        <w:t>Fire Flow calculation</w:t>
      </w:r>
      <w:r w:rsidR="003C199E">
        <w:t xml:space="preserve">s have been provided. </w:t>
      </w:r>
    </w:p>
    <w:bookmarkEnd w:id="21"/>
    <w:p w14:paraId="7F65928B" w14:textId="77777777" w:rsidR="00AF03D9" w:rsidRPr="00B16152" w:rsidRDefault="00AF03D9" w:rsidP="00AF03D9">
      <w:pPr>
        <w:pStyle w:val="ListParagraph"/>
        <w:widowControl/>
        <w:adjustRightInd w:val="0"/>
        <w:spacing w:line="276" w:lineRule="auto"/>
        <w:jc w:val="both"/>
        <w:rPr>
          <w:rFonts w:eastAsiaTheme="minorHAnsi" w:cs="Arial"/>
          <w:szCs w:val="20"/>
        </w:rPr>
      </w:pPr>
    </w:p>
    <w:p w14:paraId="68FF5479" w14:textId="77777777" w:rsidR="00B16152" w:rsidRDefault="00B16152" w:rsidP="00600F4F">
      <w:pPr>
        <w:widowControl/>
        <w:adjustRightInd w:val="0"/>
        <w:spacing w:line="276" w:lineRule="auto"/>
        <w:jc w:val="both"/>
        <w:rPr>
          <w:rFonts w:eastAsiaTheme="minorHAnsi" w:cs="Arial"/>
          <w:szCs w:val="20"/>
        </w:rPr>
      </w:pPr>
    </w:p>
    <w:p w14:paraId="60AECD05" w14:textId="44B37279" w:rsidR="00B16152" w:rsidRDefault="00B16152">
      <w:pPr>
        <w:pStyle w:val="ListParagraph"/>
        <w:widowControl/>
        <w:numPr>
          <w:ilvl w:val="0"/>
          <w:numId w:val="9"/>
        </w:numPr>
        <w:adjustRightInd w:val="0"/>
        <w:spacing w:line="276" w:lineRule="auto"/>
        <w:jc w:val="both"/>
        <w:rPr>
          <w:rFonts w:eastAsiaTheme="minorHAnsi" w:cs="Arial"/>
          <w:szCs w:val="20"/>
        </w:rPr>
      </w:pPr>
      <w:r w:rsidRPr="003C199E">
        <w:rPr>
          <w:rFonts w:eastAsiaTheme="minorHAnsi" w:cs="Arial"/>
          <w:szCs w:val="20"/>
          <w:highlight w:val="yellow"/>
        </w:rPr>
        <w:t>Refer t</w:t>
      </w:r>
      <w:r w:rsidRPr="00B16152">
        <w:rPr>
          <w:rFonts w:eastAsiaTheme="minorHAnsi" w:cs="Arial"/>
          <w:szCs w:val="20"/>
        </w:rPr>
        <w:t>o NFPA 1-2018ed chapter 18 for fire flow required, number and distance to fire hydrants required. distance to a fire hydrant is measured via roadway that a fire apparatus would travel.</w:t>
      </w:r>
    </w:p>
    <w:p w14:paraId="5B05966B" w14:textId="77777777" w:rsidR="00AF03D9" w:rsidRDefault="00AF03D9" w:rsidP="00AF03D9">
      <w:pPr>
        <w:pStyle w:val="ListParagraph"/>
        <w:spacing w:line="276" w:lineRule="auto"/>
        <w:jc w:val="both"/>
        <w:rPr>
          <w:b/>
          <w:bCs/>
          <w:i/>
          <w:iCs/>
          <w:color w:val="2F5496" w:themeColor="accent1" w:themeShade="BF"/>
        </w:rPr>
      </w:pPr>
    </w:p>
    <w:p w14:paraId="09A30A70" w14:textId="26C3B5CD" w:rsidR="00AF03D9" w:rsidRPr="00D67CDC" w:rsidRDefault="00AF03D9" w:rsidP="00AF03D9">
      <w:pPr>
        <w:pStyle w:val="ListParagraph"/>
        <w:spacing w:line="276" w:lineRule="auto"/>
        <w:jc w:val="both"/>
      </w:pPr>
      <w:r w:rsidRPr="00AF03D9">
        <w:rPr>
          <w:b/>
          <w:bCs/>
          <w:i/>
          <w:iCs/>
          <w:color w:val="2F5496" w:themeColor="accent1" w:themeShade="BF"/>
        </w:rPr>
        <w:t xml:space="preserve">Response: </w:t>
      </w:r>
      <w:r w:rsidR="00D67CDC">
        <w:t xml:space="preserve">Noted. </w:t>
      </w:r>
    </w:p>
    <w:p w14:paraId="333B6BCB" w14:textId="77777777" w:rsidR="00AF03D9" w:rsidRPr="00B16152" w:rsidRDefault="00AF03D9" w:rsidP="00AF03D9">
      <w:pPr>
        <w:pStyle w:val="ListParagraph"/>
        <w:widowControl/>
        <w:adjustRightInd w:val="0"/>
        <w:spacing w:line="276" w:lineRule="auto"/>
        <w:jc w:val="both"/>
        <w:rPr>
          <w:rFonts w:eastAsiaTheme="minorHAnsi" w:cs="Arial"/>
          <w:szCs w:val="20"/>
        </w:rPr>
      </w:pPr>
    </w:p>
    <w:p w14:paraId="6BB32019" w14:textId="77777777" w:rsidR="00B16152" w:rsidRDefault="00B16152" w:rsidP="00600F4F">
      <w:pPr>
        <w:widowControl/>
        <w:adjustRightInd w:val="0"/>
        <w:spacing w:line="276" w:lineRule="auto"/>
        <w:jc w:val="both"/>
        <w:rPr>
          <w:rFonts w:eastAsiaTheme="minorHAnsi" w:cs="Arial"/>
          <w:szCs w:val="20"/>
        </w:rPr>
      </w:pPr>
    </w:p>
    <w:p w14:paraId="481A072A" w14:textId="0068662F" w:rsidR="00B16152" w:rsidRDefault="00B16152">
      <w:pPr>
        <w:pStyle w:val="ListParagraph"/>
        <w:widowControl/>
        <w:numPr>
          <w:ilvl w:val="0"/>
          <w:numId w:val="9"/>
        </w:numPr>
        <w:adjustRightInd w:val="0"/>
        <w:spacing w:line="276" w:lineRule="auto"/>
        <w:jc w:val="both"/>
        <w:rPr>
          <w:rFonts w:eastAsiaTheme="minorHAnsi" w:cs="Arial"/>
          <w:szCs w:val="20"/>
        </w:rPr>
      </w:pPr>
      <w:r w:rsidRPr="003C199E">
        <w:rPr>
          <w:rFonts w:eastAsiaTheme="minorHAnsi" w:cs="Arial"/>
          <w:szCs w:val="20"/>
          <w:highlight w:val="yellow"/>
        </w:rPr>
        <w:t>Provide size/location</w:t>
      </w:r>
      <w:r w:rsidRPr="00B16152">
        <w:rPr>
          <w:rFonts w:eastAsiaTheme="minorHAnsi" w:cs="Arial"/>
          <w:szCs w:val="20"/>
        </w:rPr>
        <w:t xml:space="preserve"> of fire water mains and FDCs for each buildings proposed fire sprinkler system. Proposed development narrative states Rental Housing: This would be an apartment building as per NFPA 101 chapter 30. Fire sprinkler and fire alarm system would be required.</w:t>
      </w:r>
    </w:p>
    <w:p w14:paraId="09727833" w14:textId="77777777" w:rsidR="00AF03D9" w:rsidRDefault="00AF03D9" w:rsidP="00AF03D9">
      <w:pPr>
        <w:pStyle w:val="ListParagraph"/>
        <w:spacing w:line="276" w:lineRule="auto"/>
        <w:jc w:val="both"/>
        <w:rPr>
          <w:b/>
          <w:bCs/>
          <w:i/>
          <w:iCs/>
          <w:color w:val="2F5496" w:themeColor="accent1" w:themeShade="BF"/>
        </w:rPr>
      </w:pPr>
    </w:p>
    <w:p w14:paraId="5F0D0BCA" w14:textId="17AC37AF" w:rsidR="00AF03D9" w:rsidRPr="00D67CDC" w:rsidRDefault="00AF03D9" w:rsidP="00AF03D9">
      <w:pPr>
        <w:pStyle w:val="ListParagraph"/>
        <w:spacing w:line="276" w:lineRule="auto"/>
        <w:jc w:val="both"/>
      </w:pPr>
      <w:r w:rsidRPr="00AF03D9">
        <w:rPr>
          <w:b/>
          <w:bCs/>
          <w:i/>
          <w:iCs/>
          <w:color w:val="2F5496" w:themeColor="accent1" w:themeShade="BF"/>
        </w:rPr>
        <w:t xml:space="preserve">Response: </w:t>
      </w:r>
      <w:r w:rsidR="00D67CDC">
        <w:t>Noted.</w:t>
      </w:r>
    </w:p>
    <w:p w14:paraId="4CF567F8" w14:textId="77777777" w:rsidR="00B16152" w:rsidRDefault="00B16152" w:rsidP="00600F4F">
      <w:pPr>
        <w:widowControl/>
        <w:adjustRightInd w:val="0"/>
        <w:spacing w:line="276" w:lineRule="auto"/>
        <w:jc w:val="both"/>
        <w:rPr>
          <w:rFonts w:eastAsiaTheme="minorHAnsi" w:cs="Arial"/>
          <w:szCs w:val="20"/>
        </w:rPr>
      </w:pPr>
    </w:p>
    <w:p w14:paraId="427C900F" w14:textId="565A2EBC" w:rsidR="00BE16D7" w:rsidRDefault="00B16152">
      <w:pPr>
        <w:pStyle w:val="ListParagraph"/>
        <w:widowControl/>
        <w:numPr>
          <w:ilvl w:val="0"/>
          <w:numId w:val="9"/>
        </w:numPr>
        <w:adjustRightInd w:val="0"/>
        <w:spacing w:line="276" w:lineRule="auto"/>
        <w:jc w:val="both"/>
      </w:pPr>
      <w:bookmarkStart w:id="22" w:name="_Hlk123890513"/>
      <w:r w:rsidRPr="003C199E">
        <w:rPr>
          <w:rFonts w:eastAsiaTheme="minorHAnsi" w:cs="Arial"/>
          <w:szCs w:val="20"/>
          <w:highlight w:val="yellow"/>
        </w:rPr>
        <w:t>Fire sprinkler system</w:t>
      </w:r>
      <w:r w:rsidRPr="00B16152">
        <w:rPr>
          <w:rFonts w:eastAsiaTheme="minorHAnsi" w:cs="Arial"/>
          <w:szCs w:val="20"/>
        </w:rPr>
        <w:t xml:space="preserve"> must be supervised by a fire alarm system. Provide location of fire alarm system for each building. Fire alarm control panels must be located within a </w:t>
      </w:r>
      <w:proofErr w:type="gramStart"/>
      <w:r w:rsidRPr="00B16152">
        <w:rPr>
          <w:rFonts w:eastAsiaTheme="minorHAnsi" w:cs="Arial"/>
          <w:szCs w:val="20"/>
        </w:rPr>
        <w:t>climate controlled</w:t>
      </w:r>
      <w:proofErr w:type="gramEnd"/>
      <w:r w:rsidRPr="00B16152">
        <w:rPr>
          <w:rFonts w:eastAsiaTheme="minorHAnsi" w:cs="Arial"/>
          <w:szCs w:val="20"/>
        </w:rPr>
        <w:t xml:space="preserve"> environment within the specs of the panel.</w:t>
      </w:r>
      <w:r w:rsidR="00BE16D7">
        <w:t xml:space="preserve"> </w:t>
      </w:r>
    </w:p>
    <w:p w14:paraId="27C9EB9E" w14:textId="77777777" w:rsidR="00AF03D9" w:rsidRDefault="00AF03D9" w:rsidP="00AF03D9">
      <w:pPr>
        <w:pStyle w:val="ListParagraph"/>
        <w:spacing w:line="276" w:lineRule="auto"/>
        <w:jc w:val="both"/>
        <w:rPr>
          <w:b/>
          <w:bCs/>
          <w:i/>
          <w:iCs/>
          <w:color w:val="2F5496" w:themeColor="accent1" w:themeShade="BF"/>
        </w:rPr>
      </w:pPr>
    </w:p>
    <w:p w14:paraId="446A67D3" w14:textId="7FD13C37" w:rsidR="00AF03D9" w:rsidRPr="00D67CDC" w:rsidRDefault="00AF03D9" w:rsidP="00AF03D9">
      <w:pPr>
        <w:pStyle w:val="ListParagraph"/>
        <w:spacing w:line="276" w:lineRule="auto"/>
        <w:jc w:val="both"/>
      </w:pPr>
      <w:r w:rsidRPr="00AF03D9">
        <w:rPr>
          <w:b/>
          <w:bCs/>
          <w:i/>
          <w:iCs/>
          <w:color w:val="2F5496" w:themeColor="accent1" w:themeShade="BF"/>
        </w:rPr>
        <w:t xml:space="preserve">Response: </w:t>
      </w:r>
      <w:r w:rsidR="00D67CDC">
        <w:t>See sheet A1</w:t>
      </w:r>
      <w:r w:rsidR="000D0D9F">
        <w:t>-</w:t>
      </w:r>
      <w:r w:rsidR="00D67CDC">
        <w:t xml:space="preserve">1.01 for </w:t>
      </w:r>
      <w:r w:rsidR="002E1B56">
        <w:t>f</w:t>
      </w:r>
      <w:r w:rsidR="00D67CDC">
        <w:t>ire alarm control panels.</w:t>
      </w:r>
    </w:p>
    <w:bookmarkEnd w:id="22"/>
    <w:p w14:paraId="11A36C9B" w14:textId="458A3E77" w:rsidR="00B16152" w:rsidRDefault="00B16152" w:rsidP="00600F4F">
      <w:pPr>
        <w:widowControl/>
        <w:adjustRightInd w:val="0"/>
        <w:spacing w:line="276" w:lineRule="auto"/>
        <w:jc w:val="both"/>
      </w:pPr>
    </w:p>
    <w:p w14:paraId="638B31FF" w14:textId="3DED0943" w:rsidR="00B16152" w:rsidRPr="00B16152" w:rsidRDefault="00B16152" w:rsidP="00600F4F">
      <w:pPr>
        <w:widowControl/>
        <w:adjustRightInd w:val="0"/>
        <w:spacing w:line="276" w:lineRule="auto"/>
        <w:jc w:val="both"/>
        <w:rPr>
          <w:b/>
          <w:bCs/>
          <w:color w:val="2F5496" w:themeColor="accent1" w:themeShade="BF"/>
        </w:rPr>
      </w:pPr>
      <w:r w:rsidRPr="00B16152">
        <w:rPr>
          <w:b/>
          <w:bCs/>
          <w:color w:val="2F5496" w:themeColor="accent1" w:themeShade="BF"/>
        </w:rPr>
        <w:t>ZONING</w:t>
      </w:r>
    </w:p>
    <w:p w14:paraId="5E7F3A27" w14:textId="51E6D7CA" w:rsidR="00B16152" w:rsidRDefault="00B16152" w:rsidP="00600F4F">
      <w:pPr>
        <w:widowControl/>
        <w:adjustRightInd w:val="0"/>
        <w:spacing w:line="276" w:lineRule="auto"/>
        <w:jc w:val="both"/>
      </w:pPr>
    </w:p>
    <w:p w14:paraId="116EC6A1" w14:textId="0860E066" w:rsidR="00B16152" w:rsidRDefault="00B16152">
      <w:pPr>
        <w:pStyle w:val="ListParagraph"/>
        <w:widowControl/>
        <w:numPr>
          <w:ilvl w:val="0"/>
          <w:numId w:val="10"/>
        </w:numPr>
        <w:adjustRightInd w:val="0"/>
        <w:spacing w:line="276" w:lineRule="auto"/>
        <w:jc w:val="both"/>
        <w:rPr>
          <w:rFonts w:eastAsiaTheme="minorHAnsi" w:cs="Arial"/>
          <w:szCs w:val="20"/>
        </w:rPr>
      </w:pPr>
      <w:r w:rsidRPr="00B16152">
        <w:rPr>
          <w:rFonts w:eastAsiaTheme="minorHAnsi" w:cs="Arial"/>
          <w:szCs w:val="20"/>
        </w:rPr>
        <w:t xml:space="preserve">This property is zoned B-3. Flex units must be allocated by the City Commission prior to this site plan being heard by the Planning and Zoning Board and the Architectural Appearance Committee in order to permit 40 residential dwelling units on this site plan. This Flex application has not yet moved past </w:t>
      </w:r>
      <w:proofErr w:type="gramStart"/>
      <w:r w:rsidRPr="00B16152">
        <w:rPr>
          <w:rFonts w:eastAsiaTheme="minorHAnsi" w:cs="Arial"/>
          <w:szCs w:val="20"/>
        </w:rPr>
        <w:t>DRC,</w:t>
      </w:r>
      <w:proofErr w:type="gramEnd"/>
      <w:r w:rsidRPr="00B16152">
        <w:rPr>
          <w:rFonts w:eastAsiaTheme="minorHAnsi" w:cs="Arial"/>
          <w:szCs w:val="20"/>
        </w:rPr>
        <w:t xml:space="preserve"> therefore, the site plan will not be permitted to move forward.</w:t>
      </w:r>
    </w:p>
    <w:p w14:paraId="755539E4" w14:textId="77777777" w:rsidR="00AF03D9" w:rsidRDefault="00AF03D9" w:rsidP="00AF03D9">
      <w:pPr>
        <w:pStyle w:val="ListParagraph"/>
        <w:spacing w:line="276" w:lineRule="auto"/>
        <w:jc w:val="both"/>
        <w:rPr>
          <w:b/>
          <w:bCs/>
          <w:i/>
          <w:iCs/>
          <w:color w:val="2F5496" w:themeColor="accent1" w:themeShade="BF"/>
        </w:rPr>
      </w:pPr>
    </w:p>
    <w:p w14:paraId="52F3184C" w14:textId="68D3818D" w:rsidR="00AF03D9" w:rsidRPr="00D67CDC" w:rsidRDefault="00AF03D9" w:rsidP="00AF03D9">
      <w:pPr>
        <w:pStyle w:val="ListParagraph"/>
        <w:spacing w:line="276" w:lineRule="auto"/>
        <w:jc w:val="both"/>
      </w:pPr>
      <w:r w:rsidRPr="00AF03D9">
        <w:rPr>
          <w:b/>
          <w:bCs/>
          <w:i/>
          <w:iCs/>
          <w:color w:val="2F5496" w:themeColor="accent1" w:themeShade="BF"/>
        </w:rPr>
        <w:t xml:space="preserve">Response: </w:t>
      </w:r>
      <w:r w:rsidR="00D67CDC">
        <w:t xml:space="preserve">Understood. </w:t>
      </w:r>
      <w:r w:rsidR="003C199E">
        <w:t xml:space="preserve">Flex application will be </w:t>
      </w:r>
      <w:proofErr w:type="gramStart"/>
      <w:r w:rsidR="003C199E">
        <w:t>approve</w:t>
      </w:r>
      <w:proofErr w:type="gramEnd"/>
      <w:r w:rsidR="003C199E">
        <w:t xml:space="preserve">. </w:t>
      </w:r>
    </w:p>
    <w:p w14:paraId="078D4DEC" w14:textId="77777777" w:rsidR="00AF03D9" w:rsidRDefault="00AF03D9" w:rsidP="00AF03D9">
      <w:pPr>
        <w:pStyle w:val="ListParagraph"/>
        <w:widowControl/>
        <w:adjustRightInd w:val="0"/>
        <w:spacing w:line="276" w:lineRule="auto"/>
        <w:jc w:val="both"/>
        <w:rPr>
          <w:rFonts w:eastAsiaTheme="minorHAnsi" w:cs="Arial"/>
          <w:szCs w:val="20"/>
        </w:rPr>
      </w:pPr>
    </w:p>
    <w:p w14:paraId="5DDD9660" w14:textId="13FA5B5C" w:rsidR="00B16152" w:rsidRDefault="00B16152">
      <w:pPr>
        <w:pStyle w:val="ListParagraph"/>
        <w:widowControl/>
        <w:numPr>
          <w:ilvl w:val="0"/>
          <w:numId w:val="10"/>
        </w:numPr>
        <w:adjustRightInd w:val="0"/>
        <w:spacing w:line="276" w:lineRule="auto"/>
        <w:jc w:val="both"/>
        <w:rPr>
          <w:rFonts w:eastAsiaTheme="minorHAnsi" w:cs="Arial"/>
          <w:szCs w:val="20"/>
        </w:rPr>
      </w:pPr>
      <w:r w:rsidRPr="00B16152">
        <w:rPr>
          <w:rFonts w:eastAsiaTheme="minorHAnsi" w:cs="Arial"/>
          <w:szCs w:val="20"/>
        </w:rPr>
        <w:t>In association with the Flex Allocation, affordable housing requirements</w:t>
      </w:r>
      <w:r>
        <w:rPr>
          <w:rFonts w:eastAsiaTheme="minorHAnsi" w:cs="Arial"/>
          <w:szCs w:val="20"/>
        </w:rPr>
        <w:t xml:space="preserve"> </w:t>
      </w:r>
      <w:r w:rsidRPr="00B16152">
        <w:rPr>
          <w:rFonts w:eastAsiaTheme="minorHAnsi" w:cs="Arial"/>
          <w:szCs w:val="20"/>
        </w:rPr>
        <w:t>will be required.</w:t>
      </w:r>
      <w:r>
        <w:rPr>
          <w:rFonts w:eastAsiaTheme="minorHAnsi" w:cs="Arial"/>
          <w:szCs w:val="20"/>
        </w:rPr>
        <w:t xml:space="preserve"> </w:t>
      </w:r>
      <w:r w:rsidRPr="00B16152">
        <w:rPr>
          <w:rFonts w:eastAsiaTheme="minorHAnsi" w:cs="Arial"/>
          <w:szCs w:val="20"/>
        </w:rPr>
        <w:t>These affordable housing requirements will be a condition</w:t>
      </w:r>
      <w:r>
        <w:rPr>
          <w:rFonts w:eastAsiaTheme="minorHAnsi" w:cs="Arial"/>
          <w:szCs w:val="20"/>
        </w:rPr>
        <w:t xml:space="preserve"> </w:t>
      </w:r>
      <w:r w:rsidRPr="00B16152">
        <w:rPr>
          <w:rFonts w:eastAsiaTheme="minorHAnsi" w:cs="Arial"/>
          <w:szCs w:val="20"/>
        </w:rPr>
        <w:t>of approval for the site plan.</w:t>
      </w:r>
    </w:p>
    <w:p w14:paraId="75AA5B18" w14:textId="77777777" w:rsidR="00AF03D9" w:rsidRDefault="00AF03D9" w:rsidP="00AF03D9">
      <w:pPr>
        <w:pStyle w:val="ListParagraph"/>
        <w:spacing w:line="276" w:lineRule="auto"/>
        <w:jc w:val="both"/>
        <w:rPr>
          <w:b/>
          <w:bCs/>
          <w:i/>
          <w:iCs/>
          <w:color w:val="2F5496" w:themeColor="accent1" w:themeShade="BF"/>
        </w:rPr>
      </w:pPr>
    </w:p>
    <w:p w14:paraId="35771AF1" w14:textId="77777777" w:rsidR="00D67CDC" w:rsidRPr="00D67CDC" w:rsidRDefault="00AF03D9" w:rsidP="00D67CDC">
      <w:pPr>
        <w:pStyle w:val="ListParagraph"/>
        <w:spacing w:line="276" w:lineRule="auto"/>
        <w:jc w:val="both"/>
      </w:pPr>
      <w:r w:rsidRPr="00AF03D9">
        <w:rPr>
          <w:b/>
          <w:bCs/>
          <w:i/>
          <w:iCs/>
          <w:color w:val="2F5496" w:themeColor="accent1" w:themeShade="BF"/>
        </w:rPr>
        <w:t xml:space="preserve">Response: </w:t>
      </w:r>
      <w:r w:rsidR="00D67CDC">
        <w:t xml:space="preserve">Understood. </w:t>
      </w:r>
    </w:p>
    <w:p w14:paraId="068F82C3" w14:textId="3551504A" w:rsidR="00AF03D9" w:rsidRPr="00AF03D9" w:rsidRDefault="00AF03D9" w:rsidP="00AF03D9">
      <w:pPr>
        <w:pStyle w:val="ListParagraph"/>
        <w:spacing w:line="276" w:lineRule="auto"/>
        <w:jc w:val="both"/>
        <w:rPr>
          <w:b/>
          <w:bCs/>
          <w:i/>
          <w:iCs/>
          <w:color w:val="2F5496" w:themeColor="accent1" w:themeShade="BF"/>
        </w:rPr>
      </w:pPr>
    </w:p>
    <w:p w14:paraId="20C95231" w14:textId="7D56D011" w:rsidR="00AF03D9" w:rsidRDefault="00B16152">
      <w:pPr>
        <w:pStyle w:val="ListParagraph"/>
        <w:widowControl/>
        <w:numPr>
          <w:ilvl w:val="0"/>
          <w:numId w:val="10"/>
        </w:numPr>
        <w:adjustRightInd w:val="0"/>
        <w:spacing w:line="276" w:lineRule="auto"/>
        <w:jc w:val="both"/>
        <w:rPr>
          <w:rFonts w:eastAsiaTheme="minorHAnsi" w:cs="Arial"/>
          <w:szCs w:val="20"/>
        </w:rPr>
      </w:pPr>
      <w:r w:rsidRPr="00B16152">
        <w:rPr>
          <w:rFonts w:eastAsiaTheme="minorHAnsi" w:cs="Arial"/>
          <w:szCs w:val="20"/>
        </w:rPr>
        <w:lastRenderedPageBreak/>
        <w:t>The southern property must be platted prior to building permit approval if</w:t>
      </w:r>
      <w:r>
        <w:rPr>
          <w:rFonts w:eastAsiaTheme="minorHAnsi" w:cs="Arial"/>
          <w:szCs w:val="20"/>
        </w:rPr>
        <w:t xml:space="preserve"> </w:t>
      </w:r>
      <w:r w:rsidRPr="00B16152">
        <w:rPr>
          <w:rFonts w:eastAsiaTheme="minorHAnsi" w:cs="Arial"/>
          <w:szCs w:val="20"/>
        </w:rPr>
        <w:t>determined by the County. Provide a Platting Determination letter.</w:t>
      </w:r>
      <w:r>
        <w:rPr>
          <w:rFonts w:eastAsiaTheme="minorHAnsi" w:cs="Arial"/>
          <w:szCs w:val="20"/>
        </w:rPr>
        <w:t xml:space="preserve"> </w:t>
      </w:r>
    </w:p>
    <w:p w14:paraId="75881D36" w14:textId="77777777" w:rsidR="00AF03D9" w:rsidRDefault="00AF03D9" w:rsidP="00AF03D9">
      <w:pPr>
        <w:pStyle w:val="ListParagraph"/>
        <w:spacing w:line="276" w:lineRule="auto"/>
        <w:jc w:val="both"/>
        <w:rPr>
          <w:b/>
          <w:bCs/>
          <w:i/>
          <w:iCs/>
          <w:color w:val="2F5496" w:themeColor="accent1" w:themeShade="BF"/>
        </w:rPr>
      </w:pPr>
    </w:p>
    <w:p w14:paraId="6C430970" w14:textId="10C100BD" w:rsidR="00AF03D9" w:rsidRPr="00D67CDC" w:rsidRDefault="00AF03D9" w:rsidP="00AF03D9">
      <w:pPr>
        <w:pStyle w:val="ListParagraph"/>
        <w:spacing w:line="276" w:lineRule="auto"/>
        <w:jc w:val="both"/>
      </w:pPr>
      <w:r w:rsidRPr="00AF03D9">
        <w:rPr>
          <w:b/>
          <w:bCs/>
          <w:i/>
          <w:iCs/>
          <w:color w:val="2F5496" w:themeColor="accent1" w:themeShade="BF"/>
        </w:rPr>
        <w:t xml:space="preserve">Response: </w:t>
      </w:r>
      <w:r w:rsidR="00D67CDC">
        <w:t xml:space="preserve">Noted, provided by owner. </w:t>
      </w:r>
    </w:p>
    <w:p w14:paraId="06790860" w14:textId="77777777" w:rsidR="00AF03D9" w:rsidRPr="00AF03D9" w:rsidRDefault="00AF03D9" w:rsidP="00AF03D9">
      <w:pPr>
        <w:pStyle w:val="ListParagraph"/>
        <w:widowControl/>
        <w:adjustRightInd w:val="0"/>
        <w:spacing w:line="276" w:lineRule="auto"/>
        <w:jc w:val="both"/>
        <w:rPr>
          <w:rFonts w:eastAsiaTheme="minorHAnsi" w:cs="Arial"/>
          <w:szCs w:val="20"/>
        </w:rPr>
      </w:pPr>
    </w:p>
    <w:p w14:paraId="0A54FE99" w14:textId="01D5A685" w:rsidR="00B16152" w:rsidRDefault="00B16152">
      <w:pPr>
        <w:pStyle w:val="ListParagraph"/>
        <w:widowControl/>
        <w:numPr>
          <w:ilvl w:val="0"/>
          <w:numId w:val="10"/>
        </w:numPr>
        <w:adjustRightInd w:val="0"/>
        <w:spacing w:line="276" w:lineRule="auto"/>
        <w:jc w:val="both"/>
        <w:rPr>
          <w:rFonts w:eastAsiaTheme="minorHAnsi" w:cs="Arial"/>
          <w:szCs w:val="20"/>
        </w:rPr>
      </w:pPr>
      <w:r w:rsidRPr="00B16152">
        <w:rPr>
          <w:rFonts w:eastAsiaTheme="minorHAnsi" w:cs="Arial"/>
          <w:szCs w:val="20"/>
        </w:rPr>
        <w:t>Revise the project narrative to state the proposal will be townhomes and</w:t>
      </w:r>
      <w:r>
        <w:rPr>
          <w:rFonts w:eastAsiaTheme="minorHAnsi" w:cs="Arial"/>
          <w:szCs w:val="20"/>
        </w:rPr>
        <w:t xml:space="preserve"> </w:t>
      </w:r>
      <w:r w:rsidRPr="00B16152">
        <w:rPr>
          <w:rFonts w:eastAsiaTheme="minorHAnsi" w:cs="Arial"/>
          <w:szCs w:val="20"/>
        </w:rPr>
        <w:t>sold individually, as discussed in the last DRC meeting and as stated on</w:t>
      </w:r>
      <w:r>
        <w:rPr>
          <w:rFonts w:eastAsiaTheme="minorHAnsi" w:cs="Arial"/>
          <w:szCs w:val="20"/>
        </w:rPr>
        <w:t xml:space="preserve"> </w:t>
      </w:r>
      <w:r w:rsidRPr="00B16152">
        <w:rPr>
          <w:rFonts w:eastAsiaTheme="minorHAnsi" w:cs="Arial"/>
          <w:szCs w:val="20"/>
        </w:rPr>
        <w:t>both the site plan and comment response sheet.</w:t>
      </w:r>
    </w:p>
    <w:p w14:paraId="1F25FCA8" w14:textId="77777777" w:rsidR="00AF03D9" w:rsidRDefault="00AF03D9" w:rsidP="00AF03D9">
      <w:pPr>
        <w:pStyle w:val="ListParagraph"/>
        <w:spacing w:line="276" w:lineRule="auto"/>
        <w:jc w:val="both"/>
        <w:rPr>
          <w:b/>
          <w:bCs/>
          <w:i/>
          <w:iCs/>
          <w:color w:val="2F5496" w:themeColor="accent1" w:themeShade="BF"/>
        </w:rPr>
      </w:pPr>
    </w:p>
    <w:p w14:paraId="51E32B52" w14:textId="4C26C8B6" w:rsidR="00AF03D9" w:rsidRPr="00D67CDC" w:rsidRDefault="00AF03D9" w:rsidP="00AF03D9">
      <w:pPr>
        <w:pStyle w:val="ListParagraph"/>
        <w:spacing w:line="276" w:lineRule="auto"/>
        <w:jc w:val="both"/>
      </w:pPr>
      <w:r w:rsidRPr="00AF03D9">
        <w:rPr>
          <w:b/>
          <w:bCs/>
          <w:i/>
          <w:iCs/>
          <w:color w:val="2F5496" w:themeColor="accent1" w:themeShade="BF"/>
        </w:rPr>
        <w:t xml:space="preserve">Response: </w:t>
      </w:r>
      <w:r w:rsidR="00D67CDC">
        <w:t xml:space="preserve">Project narrative has been updated. </w:t>
      </w:r>
    </w:p>
    <w:p w14:paraId="7C61E034" w14:textId="77777777" w:rsidR="00AF03D9" w:rsidRDefault="00AF03D9" w:rsidP="00AF03D9">
      <w:pPr>
        <w:pStyle w:val="ListParagraph"/>
        <w:widowControl/>
        <w:adjustRightInd w:val="0"/>
        <w:spacing w:line="276" w:lineRule="auto"/>
        <w:jc w:val="both"/>
        <w:rPr>
          <w:rFonts w:eastAsiaTheme="minorHAnsi" w:cs="Arial"/>
          <w:szCs w:val="20"/>
        </w:rPr>
      </w:pPr>
    </w:p>
    <w:p w14:paraId="1B69C55A" w14:textId="0F5A6A0A" w:rsidR="00CC6654" w:rsidRDefault="00B16152">
      <w:pPr>
        <w:pStyle w:val="ListParagraph"/>
        <w:widowControl/>
        <w:numPr>
          <w:ilvl w:val="0"/>
          <w:numId w:val="10"/>
        </w:numPr>
        <w:adjustRightInd w:val="0"/>
        <w:spacing w:line="276" w:lineRule="auto"/>
        <w:jc w:val="both"/>
        <w:rPr>
          <w:rFonts w:eastAsiaTheme="minorHAnsi" w:cs="Arial"/>
          <w:szCs w:val="20"/>
        </w:rPr>
      </w:pPr>
      <w:r w:rsidRPr="00B16152">
        <w:rPr>
          <w:rFonts w:eastAsiaTheme="minorHAnsi" w:cs="Arial"/>
          <w:szCs w:val="20"/>
        </w:rPr>
        <w:t>Per section 155.3304, for townhouse development, individual townhouse</w:t>
      </w:r>
      <w:r w:rsidR="00CC6654">
        <w:rPr>
          <w:rFonts w:eastAsiaTheme="minorHAnsi" w:cs="Arial"/>
          <w:szCs w:val="20"/>
        </w:rPr>
        <w:t xml:space="preserve"> </w:t>
      </w:r>
      <w:r w:rsidRPr="00CC6654">
        <w:rPr>
          <w:rFonts w:eastAsiaTheme="minorHAnsi" w:cs="Arial"/>
          <w:szCs w:val="20"/>
        </w:rPr>
        <w:t>lots shall have a minimum area of 1,800 sq. ft. and a minimum width of 18 ft.</w:t>
      </w:r>
      <w:r w:rsidR="00CC6654">
        <w:rPr>
          <w:rFonts w:eastAsiaTheme="minorHAnsi" w:cs="Arial"/>
          <w:szCs w:val="20"/>
        </w:rPr>
        <w:t xml:space="preserve"> </w:t>
      </w:r>
      <w:r w:rsidRPr="00CC6654">
        <w:rPr>
          <w:rFonts w:eastAsiaTheme="minorHAnsi" w:cs="Arial"/>
          <w:szCs w:val="20"/>
        </w:rPr>
        <w:t>Indicate on the site plan or a separate diagram how each townhouse unit</w:t>
      </w:r>
      <w:r w:rsidR="00CC6654">
        <w:rPr>
          <w:rFonts w:eastAsiaTheme="minorHAnsi" w:cs="Arial"/>
          <w:szCs w:val="20"/>
        </w:rPr>
        <w:t xml:space="preserve"> </w:t>
      </w:r>
      <w:r w:rsidRPr="00CC6654">
        <w:rPr>
          <w:rFonts w:eastAsiaTheme="minorHAnsi" w:cs="Arial"/>
          <w:szCs w:val="20"/>
        </w:rPr>
        <w:t>will meet the 1800 sq. ft. lot and 18 ft. width requirement.</w:t>
      </w:r>
      <w:r w:rsidR="00CC6654">
        <w:rPr>
          <w:rFonts w:eastAsiaTheme="minorHAnsi" w:cs="Arial"/>
          <w:szCs w:val="20"/>
        </w:rPr>
        <w:t xml:space="preserve"> </w:t>
      </w:r>
      <w:r w:rsidRPr="00CC6654">
        <w:rPr>
          <w:rFonts w:eastAsiaTheme="minorHAnsi" w:cs="Arial"/>
          <w:szCs w:val="20"/>
        </w:rPr>
        <w:t>The proposed plot plan is not acceptable as the individual 1800 SF lots shall</w:t>
      </w:r>
      <w:r w:rsidR="00CC6654">
        <w:rPr>
          <w:rFonts w:eastAsiaTheme="minorHAnsi" w:cs="Arial"/>
          <w:szCs w:val="20"/>
        </w:rPr>
        <w:t xml:space="preserve"> </w:t>
      </w:r>
      <w:r w:rsidRPr="00CC6654">
        <w:rPr>
          <w:rFonts w:eastAsiaTheme="minorHAnsi" w:cs="Arial"/>
          <w:szCs w:val="20"/>
        </w:rPr>
        <w:t>not encroach into the common areas such as the parking spaces, the drive</w:t>
      </w:r>
      <w:r w:rsidR="00CC6654">
        <w:rPr>
          <w:rFonts w:eastAsiaTheme="minorHAnsi" w:cs="Arial"/>
          <w:szCs w:val="20"/>
        </w:rPr>
        <w:t xml:space="preserve"> </w:t>
      </w:r>
      <w:r w:rsidRPr="00CC6654">
        <w:rPr>
          <w:rFonts w:eastAsiaTheme="minorHAnsi" w:cs="Arial"/>
          <w:szCs w:val="20"/>
        </w:rPr>
        <w:t>aisles,</w:t>
      </w:r>
      <w:r w:rsidR="00CC6654">
        <w:rPr>
          <w:rFonts w:eastAsiaTheme="minorHAnsi" w:cs="Arial"/>
          <w:szCs w:val="20"/>
        </w:rPr>
        <w:t xml:space="preserve"> </w:t>
      </w:r>
      <w:r w:rsidRPr="00CC6654">
        <w:rPr>
          <w:rFonts w:eastAsiaTheme="minorHAnsi" w:cs="Arial"/>
          <w:szCs w:val="20"/>
        </w:rPr>
        <w:t>sidewalks, and retention areas. Additionally, some individual lots</w:t>
      </w:r>
      <w:r w:rsidR="00CC6654" w:rsidRPr="00CC6654">
        <w:rPr>
          <w:rFonts w:eastAsiaTheme="minorHAnsi" w:cs="Arial"/>
          <w:szCs w:val="20"/>
        </w:rPr>
        <w:t xml:space="preserve"> </w:t>
      </w:r>
      <w:r w:rsidRPr="00CC6654">
        <w:rPr>
          <w:rFonts w:eastAsiaTheme="minorHAnsi" w:cs="Arial"/>
          <w:szCs w:val="20"/>
        </w:rPr>
        <w:t>appear to overlap in this plan. Make sure that the lot area is calculated</w:t>
      </w:r>
      <w:r w:rsidR="00CC6654">
        <w:rPr>
          <w:rFonts w:eastAsiaTheme="minorHAnsi" w:cs="Arial"/>
          <w:szCs w:val="20"/>
        </w:rPr>
        <w:t xml:space="preserve"> </w:t>
      </w:r>
      <w:r w:rsidRPr="00CC6654">
        <w:rPr>
          <w:rFonts w:eastAsiaTheme="minorHAnsi" w:cs="Arial"/>
          <w:szCs w:val="20"/>
        </w:rPr>
        <w:t>correctly for each lot and revise the proposed plot plan.</w:t>
      </w:r>
    </w:p>
    <w:p w14:paraId="0892204F" w14:textId="77777777" w:rsidR="00AF03D9" w:rsidRDefault="00AF03D9" w:rsidP="00AF03D9">
      <w:pPr>
        <w:pStyle w:val="ListParagraph"/>
        <w:spacing w:line="276" w:lineRule="auto"/>
        <w:jc w:val="both"/>
        <w:rPr>
          <w:b/>
          <w:bCs/>
          <w:i/>
          <w:iCs/>
          <w:color w:val="2F5496" w:themeColor="accent1" w:themeShade="BF"/>
        </w:rPr>
      </w:pPr>
    </w:p>
    <w:p w14:paraId="6DDA128D" w14:textId="2CA31CBC" w:rsidR="00AF03D9" w:rsidRPr="00D67CDC" w:rsidRDefault="00AF03D9" w:rsidP="00AF03D9">
      <w:pPr>
        <w:pStyle w:val="ListParagraph"/>
        <w:spacing w:line="276" w:lineRule="auto"/>
        <w:jc w:val="both"/>
      </w:pPr>
      <w:r w:rsidRPr="0014193F">
        <w:rPr>
          <w:b/>
          <w:bCs/>
          <w:i/>
          <w:iCs/>
          <w:color w:val="2F5496" w:themeColor="accent1" w:themeShade="BF"/>
          <w:highlight w:val="yellow"/>
        </w:rPr>
        <w:t>Response:</w:t>
      </w:r>
      <w:r w:rsidRPr="00AF03D9">
        <w:rPr>
          <w:b/>
          <w:bCs/>
          <w:i/>
          <w:iCs/>
          <w:color w:val="2F5496" w:themeColor="accent1" w:themeShade="BF"/>
        </w:rPr>
        <w:t xml:space="preserve"> </w:t>
      </w:r>
    </w:p>
    <w:p w14:paraId="1AA2AD2B" w14:textId="77777777" w:rsidR="00AF03D9" w:rsidRDefault="00AF03D9" w:rsidP="00AF03D9">
      <w:pPr>
        <w:pStyle w:val="ListParagraph"/>
        <w:widowControl/>
        <w:adjustRightInd w:val="0"/>
        <w:spacing w:line="276" w:lineRule="auto"/>
        <w:jc w:val="both"/>
        <w:rPr>
          <w:rFonts w:eastAsiaTheme="minorHAnsi" w:cs="Arial"/>
          <w:szCs w:val="20"/>
        </w:rPr>
      </w:pPr>
    </w:p>
    <w:p w14:paraId="33A63F7F" w14:textId="68EE192A" w:rsidR="00CC6654" w:rsidRDefault="00B16152">
      <w:pPr>
        <w:pStyle w:val="ListParagraph"/>
        <w:widowControl/>
        <w:numPr>
          <w:ilvl w:val="0"/>
          <w:numId w:val="10"/>
        </w:numPr>
        <w:adjustRightInd w:val="0"/>
        <w:spacing w:line="276" w:lineRule="auto"/>
        <w:jc w:val="both"/>
        <w:rPr>
          <w:rFonts w:eastAsiaTheme="minorHAnsi" w:cs="Arial"/>
          <w:szCs w:val="20"/>
        </w:rPr>
      </w:pPr>
      <w:bookmarkStart w:id="23" w:name="_Hlk123890606"/>
      <w:r w:rsidRPr="00CC6654">
        <w:rPr>
          <w:rFonts w:eastAsiaTheme="minorHAnsi" w:cs="Arial"/>
          <w:szCs w:val="20"/>
        </w:rPr>
        <w:t>The southern property (folio 484233053810) is required to have 30’ from</w:t>
      </w:r>
      <w:r w:rsidR="00CC6654">
        <w:rPr>
          <w:rFonts w:eastAsiaTheme="minorHAnsi" w:cs="Arial"/>
          <w:szCs w:val="20"/>
        </w:rPr>
        <w:t xml:space="preserve"> </w:t>
      </w:r>
      <w:r w:rsidRPr="00CC6654">
        <w:rPr>
          <w:rFonts w:eastAsiaTheme="minorHAnsi" w:cs="Arial"/>
          <w:szCs w:val="20"/>
        </w:rPr>
        <w:t>the property line to the centerline of the roadway for Right-of-Way purposes,</w:t>
      </w:r>
      <w:r w:rsidR="00CC6654">
        <w:rPr>
          <w:rFonts w:eastAsiaTheme="minorHAnsi" w:cs="Arial"/>
          <w:szCs w:val="20"/>
        </w:rPr>
        <w:t xml:space="preserve"> </w:t>
      </w:r>
      <w:r w:rsidRPr="00CC6654">
        <w:rPr>
          <w:rFonts w:eastAsiaTheme="minorHAnsi" w:cs="Arial"/>
          <w:szCs w:val="20"/>
        </w:rPr>
        <w:t xml:space="preserve">per the City Engineer. Therefore, 5’ of the southern property has </w:t>
      </w:r>
      <w:proofErr w:type="gramStart"/>
      <w:r w:rsidRPr="00CC6654">
        <w:rPr>
          <w:rFonts w:eastAsiaTheme="minorHAnsi" w:cs="Arial"/>
          <w:szCs w:val="20"/>
        </w:rPr>
        <w:t>be</w:t>
      </w:r>
      <w:proofErr w:type="gramEnd"/>
      <w:r w:rsidR="00CC6654">
        <w:rPr>
          <w:rFonts w:eastAsiaTheme="minorHAnsi" w:cs="Arial"/>
          <w:szCs w:val="20"/>
        </w:rPr>
        <w:t xml:space="preserve"> </w:t>
      </w:r>
      <w:r w:rsidRPr="00CC6654">
        <w:rPr>
          <w:rFonts w:eastAsiaTheme="minorHAnsi" w:cs="Arial"/>
          <w:szCs w:val="20"/>
        </w:rPr>
        <w:t>dedicated to the City for such purposed. Revise the site plan and all</w:t>
      </w:r>
      <w:r w:rsidR="00CC6654">
        <w:rPr>
          <w:rFonts w:eastAsiaTheme="minorHAnsi" w:cs="Arial"/>
          <w:szCs w:val="20"/>
        </w:rPr>
        <w:t xml:space="preserve"> </w:t>
      </w:r>
      <w:r w:rsidRPr="00CC6654">
        <w:rPr>
          <w:rFonts w:eastAsiaTheme="minorHAnsi" w:cs="Arial"/>
          <w:szCs w:val="20"/>
        </w:rPr>
        <w:t>setbacks to show this dedication as outside of the property line. The</w:t>
      </w:r>
      <w:r w:rsidR="00CC6654">
        <w:rPr>
          <w:rFonts w:eastAsiaTheme="minorHAnsi" w:cs="Arial"/>
          <w:szCs w:val="20"/>
        </w:rPr>
        <w:t xml:space="preserve"> </w:t>
      </w:r>
      <w:r w:rsidRPr="00CC6654">
        <w:rPr>
          <w:rFonts w:eastAsiaTheme="minorHAnsi" w:cs="Arial"/>
          <w:szCs w:val="20"/>
        </w:rPr>
        <w:t>setbacks shall be taken from the new property line.</w:t>
      </w:r>
    </w:p>
    <w:p w14:paraId="7BE49B5C" w14:textId="77777777" w:rsidR="00AF03D9" w:rsidRDefault="00AF03D9" w:rsidP="00AF03D9">
      <w:pPr>
        <w:pStyle w:val="ListParagraph"/>
        <w:spacing w:line="276" w:lineRule="auto"/>
        <w:jc w:val="both"/>
        <w:rPr>
          <w:b/>
          <w:bCs/>
          <w:i/>
          <w:iCs/>
          <w:color w:val="2F5496" w:themeColor="accent1" w:themeShade="BF"/>
        </w:rPr>
      </w:pPr>
    </w:p>
    <w:p w14:paraId="1E19FE07" w14:textId="21F36900" w:rsidR="00AF03D9" w:rsidRPr="0014193F" w:rsidRDefault="00AF03D9" w:rsidP="00AF03D9">
      <w:pPr>
        <w:pStyle w:val="ListParagraph"/>
        <w:spacing w:line="276" w:lineRule="auto"/>
        <w:jc w:val="both"/>
      </w:pPr>
      <w:r w:rsidRPr="00AF03D9">
        <w:rPr>
          <w:b/>
          <w:bCs/>
          <w:i/>
          <w:iCs/>
          <w:color w:val="2F5496" w:themeColor="accent1" w:themeShade="BF"/>
        </w:rPr>
        <w:t xml:space="preserve">Response: </w:t>
      </w:r>
      <w:r w:rsidR="002E1B56">
        <w:t>5 feet dedication has been provided. See sheet A1-1.01.</w:t>
      </w:r>
    </w:p>
    <w:p w14:paraId="11484F61" w14:textId="77777777" w:rsidR="00AF03D9" w:rsidRDefault="00AF03D9" w:rsidP="00AF03D9">
      <w:pPr>
        <w:pStyle w:val="ListParagraph"/>
        <w:widowControl/>
        <w:adjustRightInd w:val="0"/>
        <w:spacing w:line="276" w:lineRule="auto"/>
        <w:jc w:val="both"/>
        <w:rPr>
          <w:rFonts w:eastAsiaTheme="minorHAnsi" w:cs="Arial"/>
          <w:szCs w:val="20"/>
        </w:rPr>
      </w:pPr>
    </w:p>
    <w:p w14:paraId="7E4038BE" w14:textId="0C29005A" w:rsidR="00CC6654" w:rsidRDefault="00B16152">
      <w:pPr>
        <w:pStyle w:val="ListParagraph"/>
        <w:widowControl/>
        <w:numPr>
          <w:ilvl w:val="0"/>
          <w:numId w:val="10"/>
        </w:numPr>
        <w:adjustRightInd w:val="0"/>
        <w:spacing w:line="276" w:lineRule="auto"/>
        <w:jc w:val="both"/>
        <w:rPr>
          <w:rFonts w:eastAsiaTheme="minorHAnsi" w:cs="Arial"/>
          <w:szCs w:val="20"/>
        </w:rPr>
      </w:pPr>
      <w:r w:rsidRPr="00CC6654">
        <w:rPr>
          <w:rFonts w:eastAsiaTheme="minorHAnsi" w:cs="Arial"/>
          <w:szCs w:val="20"/>
        </w:rPr>
        <w:t>Show all existing easements on the site plan. These were removed from</w:t>
      </w:r>
      <w:r w:rsidR="00CC6654">
        <w:rPr>
          <w:rFonts w:eastAsiaTheme="minorHAnsi" w:cs="Arial"/>
          <w:szCs w:val="20"/>
        </w:rPr>
        <w:t xml:space="preserve"> </w:t>
      </w:r>
      <w:r w:rsidRPr="00CC6654">
        <w:rPr>
          <w:rFonts w:eastAsiaTheme="minorHAnsi" w:cs="Arial"/>
          <w:szCs w:val="20"/>
        </w:rPr>
        <w:t>the previous site plan submittal and shall remain on the site plan.</w:t>
      </w:r>
      <w:r w:rsidR="00CC6654">
        <w:rPr>
          <w:rFonts w:eastAsiaTheme="minorHAnsi" w:cs="Arial"/>
          <w:szCs w:val="20"/>
        </w:rPr>
        <w:t xml:space="preserve"> </w:t>
      </w:r>
    </w:p>
    <w:p w14:paraId="546E41CB" w14:textId="77777777" w:rsidR="00AF03D9" w:rsidRDefault="00AF03D9" w:rsidP="00AF03D9">
      <w:pPr>
        <w:pStyle w:val="ListParagraph"/>
        <w:spacing w:line="276" w:lineRule="auto"/>
        <w:jc w:val="both"/>
        <w:rPr>
          <w:b/>
          <w:bCs/>
          <w:i/>
          <w:iCs/>
          <w:color w:val="2F5496" w:themeColor="accent1" w:themeShade="BF"/>
        </w:rPr>
      </w:pPr>
    </w:p>
    <w:p w14:paraId="278BDDCC" w14:textId="3ADC6312" w:rsidR="00AF03D9" w:rsidRPr="0014193F" w:rsidRDefault="00AF03D9" w:rsidP="00AF03D9">
      <w:pPr>
        <w:pStyle w:val="ListParagraph"/>
        <w:spacing w:line="276" w:lineRule="auto"/>
        <w:jc w:val="both"/>
      </w:pPr>
      <w:r w:rsidRPr="00AF03D9">
        <w:rPr>
          <w:b/>
          <w:bCs/>
          <w:i/>
          <w:iCs/>
          <w:color w:val="2F5496" w:themeColor="accent1" w:themeShade="BF"/>
        </w:rPr>
        <w:t xml:space="preserve">Response: </w:t>
      </w:r>
      <w:r w:rsidR="0014193F">
        <w:t>Easement has been shown on site plan, see sheet</w:t>
      </w:r>
      <w:r w:rsidR="003C199E">
        <w:t>s</w:t>
      </w:r>
      <w:r w:rsidR="0014193F">
        <w:t xml:space="preserve"> </w:t>
      </w:r>
      <w:r w:rsidR="003C199E">
        <w:t xml:space="preserve">G-2 and A1-1.01. </w:t>
      </w:r>
      <w:r w:rsidR="0014193F">
        <w:t xml:space="preserve"> </w:t>
      </w:r>
    </w:p>
    <w:bookmarkEnd w:id="23"/>
    <w:p w14:paraId="1BFF2DC7" w14:textId="77777777" w:rsidR="00AF03D9" w:rsidRDefault="00AF03D9" w:rsidP="00AF03D9">
      <w:pPr>
        <w:pStyle w:val="ListParagraph"/>
        <w:widowControl/>
        <w:adjustRightInd w:val="0"/>
        <w:spacing w:line="276" w:lineRule="auto"/>
        <w:jc w:val="both"/>
        <w:rPr>
          <w:rFonts w:eastAsiaTheme="minorHAnsi" w:cs="Arial"/>
          <w:szCs w:val="20"/>
        </w:rPr>
      </w:pPr>
    </w:p>
    <w:p w14:paraId="0F81C2CA" w14:textId="24DEDC85" w:rsidR="00CC6654" w:rsidRDefault="00B16152">
      <w:pPr>
        <w:pStyle w:val="ListParagraph"/>
        <w:widowControl/>
        <w:numPr>
          <w:ilvl w:val="0"/>
          <w:numId w:val="10"/>
        </w:numPr>
        <w:adjustRightInd w:val="0"/>
        <w:spacing w:line="276" w:lineRule="auto"/>
        <w:jc w:val="both"/>
        <w:rPr>
          <w:rFonts w:eastAsiaTheme="minorHAnsi" w:cs="Arial"/>
          <w:szCs w:val="20"/>
        </w:rPr>
      </w:pPr>
      <w:r w:rsidRPr="00CC6654">
        <w:rPr>
          <w:rFonts w:eastAsiaTheme="minorHAnsi" w:cs="Arial"/>
          <w:szCs w:val="20"/>
        </w:rPr>
        <w:t xml:space="preserve">The site plan has a note that </w:t>
      </w:r>
      <w:proofErr w:type="gramStart"/>
      <w:r w:rsidRPr="00CC6654">
        <w:rPr>
          <w:rFonts w:eastAsiaTheme="minorHAnsi" w:cs="Arial"/>
          <w:szCs w:val="20"/>
        </w:rPr>
        <w:t>says</w:t>
      </w:r>
      <w:proofErr w:type="gramEnd"/>
      <w:r w:rsidRPr="00CC6654">
        <w:rPr>
          <w:rFonts w:eastAsiaTheme="minorHAnsi" w:cs="Arial"/>
          <w:szCs w:val="20"/>
        </w:rPr>
        <w:t xml:space="preserve"> “easement to be vacated”. Clarify if this</w:t>
      </w:r>
      <w:r w:rsidR="00CC6654">
        <w:rPr>
          <w:rFonts w:eastAsiaTheme="minorHAnsi" w:cs="Arial"/>
          <w:szCs w:val="20"/>
        </w:rPr>
        <w:t xml:space="preserve"> </w:t>
      </w:r>
      <w:r w:rsidRPr="00CC6654">
        <w:rPr>
          <w:rFonts w:eastAsiaTheme="minorHAnsi" w:cs="Arial"/>
          <w:szCs w:val="20"/>
        </w:rPr>
        <w:t>easement is still planned to be vacated as the building is no longer</w:t>
      </w:r>
      <w:r w:rsidR="00CC6654">
        <w:rPr>
          <w:rFonts w:eastAsiaTheme="minorHAnsi" w:cs="Arial"/>
          <w:szCs w:val="20"/>
        </w:rPr>
        <w:t xml:space="preserve"> </w:t>
      </w:r>
      <w:r w:rsidRPr="00CC6654">
        <w:rPr>
          <w:rFonts w:eastAsiaTheme="minorHAnsi" w:cs="Arial"/>
          <w:szCs w:val="20"/>
        </w:rPr>
        <w:t>proposed within its boundaries.</w:t>
      </w:r>
    </w:p>
    <w:p w14:paraId="1715B050" w14:textId="77777777" w:rsidR="00AF03D9" w:rsidRDefault="00AF03D9" w:rsidP="00AF03D9">
      <w:pPr>
        <w:pStyle w:val="ListParagraph"/>
        <w:spacing w:line="276" w:lineRule="auto"/>
        <w:jc w:val="both"/>
        <w:rPr>
          <w:b/>
          <w:bCs/>
          <w:i/>
          <w:iCs/>
          <w:color w:val="2F5496" w:themeColor="accent1" w:themeShade="BF"/>
        </w:rPr>
      </w:pPr>
    </w:p>
    <w:p w14:paraId="6DBFB180" w14:textId="3E672394" w:rsidR="00AF03D9" w:rsidRPr="003C199E" w:rsidRDefault="00AF03D9" w:rsidP="00AF03D9">
      <w:pPr>
        <w:pStyle w:val="ListParagraph"/>
        <w:spacing w:line="276" w:lineRule="auto"/>
        <w:jc w:val="both"/>
      </w:pPr>
      <w:r w:rsidRPr="003C199E">
        <w:rPr>
          <w:b/>
          <w:bCs/>
          <w:i/>
          <w:iCs/>
          <w:color w:val="2F5496" w:themeColor="accent1" w:themeShade="BF"/>
        </w:rPr>
        <w:t>Response:</w:t>
      </w:r>
      <w:r w:rsidRPr="00AF03D9">
        <w:rPr>
          <w:b/>
          <w:bCs/>
          <w:i/>
          <w:iCs/>
          <w:color w:val="2F5496" w:themeColor="accent1" w:themeShade="BF"/>
        </w:rPr>
        <w:t xml:space="preserve"> </w:t>
      </w:r>
      <w:r w:rsidR="003C199E">
        <w:t xml:space="preserve">Easement will no longer be vacated. </w:t>
      </w:r>
    </w:p>
    <w:p w14:paraId="14BE90A4" w14:textId="77777777" w:rsidR="00AF03D9" w:rsidRDefault="00AF03D9" w:rsidP="00AF03D9">
      <w:pPr>
        <w:pStyle w:val="ListParagraph"/>
        <w:widowControl/>
        <w:adjustRightInd w:val="0"/>
        <w:spacing w:line="276" w:lineRule="auto"/>
        <w:jc w:val="both"/>
        <w:rPr>
          <w:rFonts w:eastAsiaTheme="minorHAnsi" w:cs="Arial"/>
          <w:szCs w:val="20"/>
        </w:rPr>
      </w:pPr>
    </w:p>
    <w:p w14:paraId="50EAC59D" w14:textId="3619B79E" w:rsidR="00CC6654" w:rsidRDefault="00B16152">
      <w:pPr>
        <w:pStyle w:val="ListParagraph"/>
        <w:widowControl/>
        <w:numPr>
          <w:ilvl w:val="0"/>
          <w:numId w:val="10"/>
        </w:numPr>
        <w:adjustRightInd w:val="0"/>
        <w:spacing w:line="276" w:lineRule="auto"/>
        <w:jc w:val="both"/>
        <w:rPr>
          <w:rFonts w:eastAsiaTheme="minorHAnsi" w:cs="Arial"/>
          <w:szCs w:val="20"/>
        </w:rPr>
      </w:pPr>
      <w:bookmarkStart w:id="24" w:name="_Hlk123890821"/>
      <w:r w:rsidRPr="00CC6654">
        <w:rPr>
          <w:rFonts w:eastAsiaTheme="minorHAnsi" w:cs="Arial"/>
          <w:szCs w:val="20"/>
        </w:rPr>
        <w:t>Remove the revision clouds on the site plan. The clouding makes it</w:t>
      </w:r>
      <w:r w:rsidR="00CC6654">
        <w:rPr>
          <w:rFonts w:eastAsiaTheme="minorHAnsi" w:cs="Arial"/>
          <w:szCs w:val="20"/>
        </w:rPr>
        <w:t xml:space="preserve"> </w:t>
      </w:r>
      <w:r w:rsidRPr="00CC6654">
        <w:rPr>
          <w:rFonts w:eastAsiaTheme="minorHAnsi" w:cs="Arial"/>
          <w:szCs w:val="20"/>
        </w:rPr>
        <w:t>difficult to read the revised site plan and are not necessary for DRC</w:t>
      </w:r>
      <w:r w:rsidR="00CC6654">
        <w:rPr>
          <w:rFonts w:eastAsiaTheme="minorHAnsi" w:cs="Arial"/>
          <w:szCs w:val="20"/>
        </w:rPr>
        <w:t xml:space="preserve"> </w:t>
      </w:r>
      <w:r w:rsidRPr="00CC6654">
        <w:rPr>
          <w:rFonts w:eastAsiaTheme="minorHAnsi" w:cs="Arial"/>
          <w:szCs w:val="20"/>
        </w:rPr>
        <w:t>documents, as the plans have not</w:t>
      </w:r>
      <w:r w:rsidR="00CC6654">
        <w:rPr>
          <w:rFonts w:eastAsiaTheme="minorHAnsi" w:cs="Arial"/>
          <w:szCs w:val="20"/>
        </w:rPr>
        <w:t xml:space="preserve"> </w:t>
      </w:r>
      <w:r w:rsidRPr="00CC6654">
        <w:rPr>
          <w:rFonts w:eastAsiaTheme="minorHAnsi" w:cs="Arial"/>
          <w:szCs w:val="20"/>
        </w:rPr>
        <w:t>previously been approved.</w:t>
      </w:r>
    </w:p>
    <w:p w14:paraId="1B06D71C" w14:textId="77777777" w:rsidR="00AF03D9" w:rsidRDefault="00AF03D9" w:rsidP="00AF03D9">
      <w:pPr>
        <w:pStyle w:val="ListParagraph"/>
        <w:spacing w:line="276" w:lineRule="auto"/>
        <w:jc w:val="both"/>
        <w:rPr>
          <w:b/>
          <w:bCs/>
          <w:i/>
          <w:iCs/>
          <w:color w:val="2F5496" w:themeColor="accent1" w:themeShade="BF"/>
        </w:rPr>
      </w:pPr>
    </w:p>
    <w:p w14:paraId="6126E18C" w14:textId="3367A5B5" w:rsidR="00AF03D9" w:rsidRPr="0014193F" w:rsidRDefault="00AF03D9" w:rsidP="00AF03D9">
      <w:pPr>
        <w:pStyle w:val="ListParagraph"/>
        <w:spacing w:line="276" w:lineRule="auto"/>
        <w:jc w:val="both"/>
      </w:pPr>
      <w:r w:rsidRPr="00AF03D9">
        <w:rPr>
          <w:b/>
          <w:bCs/>
          <w:i/>
          <w:iCs/>
          <w:color w:val="2F5496" w:themeColor="accent1" w:themeShade="BF"/>
        </w:rPr>
        <w:t xml:space="preserve">Response: </w:t>
      </w:r>
      <w:r w:rsidR="0014193F">
        <w:t xml:space="preserve">Noted. </w:t>
      </w:r>
      <w:r w:rsidR="003C199E">
        <w:t xml:space="preserve">Clouds have been removed from site plan. </w:t>
      </w:r>
    </w:p>
    <w:bookmarkEnd w:id="24"/>
    <w:p w14:paraId="2B57557B" w14:textId="77777777" w:rsidR="00AF03D9" w:rsidRPr="0014193F" w:rsidRDefault="00AF03D9" w:rsidP="0014193F">
      <w:pPr>
        <w:widowControl/>
        <w:adjustRightInd w:val="0"/>
        <w:spacing w:line="276" w:lineRule="auto"/>
        <w:jc w:val="both"/>
        <w:rPr>
          <w:rFonts w:eastAsiaTheme="minorHAnsi" w:cs="Arial"/>
          <w:szCs w:val="20"/>
        </w:rPr>
      </w:pPr>
    </w:p>
    <w:p w14:paraId="53CD27A5" w14:textId="77777777" w:rsidR="00AF03D9" w:rsidRDefault="00B16152">
      <w:pPr>
        <w:pStyle w:val="ListParagraph"/>
        <w:widowControl/>
        <w:numPr>
          <w:ilvl w:val="0"/>
          <w:numId w:val="10"/>
        </w:numPr>
        <w:adjustRightInd w:val="0"/>
        <w:spacing w:line="276" w:lineRule="auto"/>
        <w:jc w:val="both"/>
        <w:rPr>
          <w:rFonts w:eastAsiaTheme="minorHAnsi" w:cs="Arial"/>
          <w:szCs w:val="20"/>
        </w:rPr>
      </w:pPr>
      <w:bookmarkStart w:id="25" w:name="_Hlk123890851"/>
      <w:r w:rsidRPr="00CC6654">
        <w:rPr>
          <w:rFonts w:eastAsiaTheme="minorHAnsi" w:cs="Arial"/>
          <w:szCs w:val="20"/>
        </w:rPr>
        <w:t>Remove the shadow shading from the site plan to make it clearer to</w:t>
      </w:r>
      <w:r w:rsidR="00CC6654">
        <w:rPr>
          <w:rFonts w:eastAsiaTheme="minorHAnsi" w:cs="Arial"/>
          <w:szCs w:val="20"/>
        </w:rPr>
        <w:t xml:space="preserve"> </w:t>
      </w:r>
      <w:r w:rsidRPr="00CC6654">
        <w:rPr>
          <w:rFonts w:eastAsiaTheme="minorHAnsi" w:cs="Arial"/>
          <w:szCs w:val="20"/>
        </w:rPr>
        <w:t>read.</w:t>
      </w:r>
    </w:p>
    <w:p w14:paraId="6A0867B8" w14:textId="77777777" w:rsidR="00AF03D9" w:rsidRDefault="00AF03D9" w:rsidP="00AF03D9">
      <w:pPr>
        <w:pStyle w:val="ListParagraph"/>
        <w:widowControl/>
        <w:adjustRightInd w:val="0"/>
        <w:spacing w:line="276" w:lineRule="auto"/>
        <w:jc w:val="both"/>
        <w:rPr>
          <w:rFonts w:eastAsiaTheme="minorHAnsi" w:cs="Arial"/>
          <w:szCs w:val="20"/>
        </w:rPr>
      </w:pPr>
    </w:p>
    <w:p w14:paraId="7D94349E" w14:textId="43E636E9" w:rsidR="00AF03D9" w:rsidRPr="0014193F" w:rsidRDefault="00AF03D9" w:rsidP="00AF03D9">
      <w:pPr>
        <w:pStyle w:val="ListParagraph"/>
        <w:widowControl/>
        <w:adjustRightInd w:val="0"/>
        <w:spacing w:line="276" w:lineRule="auto"/>
        <w:jc w:val="both"/>
        <w:rPr>
          <w:rFonts w:eastAsiaTheme="minorHAnsi" w:cs="Arial"/>
          <w:szCs w:val="20"/>
        </w:rPr>
      </w:pPr>
      <w:r w:rsidRPr="00AF03D9">
        <w:rPr>
          <w:b/>
          <w:bCs/>
          <w:i/>
          <w:iCs/>
          <w:color w:val="2F5496" w:themeColor="accent1" w:themeShade="BF"/>
        </w:rPr>
        <w:lastRenderedPageBreak/>
        <w:t xml:space="preserve">Response: </w:t>
      </w:r>
      <w:r w:rsidR="0014193F">
        <w:t>Noted.</w:t>
      </w:r>
      <w:r w:rsidR="00BE6AEA">
        <w:t xml:space="preserve"> Shadow shading has been removed. </w:t>
      </w:r>
    </w:p>
    <w:p w14:paraId="23B54E93" w14:textId="77777777" w:rsidR="00AF03D9" w:rsidRDefault="00AF03D9" w:rsidP="00AF03D9">
      <w:pPr>
        <w:pStyle w:val="ListParagraph"/>
        <w:widowControl/>
        <w:adjustRightInd w:val="0"/>
        <w:spacing w:line="276" w:lineRule="auto"/>
        <w:jc w:val="both"/>
        <w:rPr>
          <w:rFonts w:eastAsiaTheme="minorHAnsi" w:cs="Arial"/>
          <w:szCs w:val="20"/>
        </w:rPr>
      </w:pPr>
    </w:p>
    <w:p w14:paraId="6189C8DA" w14:textId="5F7FE193" w:rsidR="00CC6654" w:rsidRDefault="00B16152">
      <w:pPr>
        <w:pStyle w:val="ListParagraph"/>
        <w:widowControl/>
        <w:numPr>
          <w:ilvl w:val="0"/>
          <w:numId w:val="10"/>
        </w:numPr>
        <w:adjustRightInd w:val="0"/>
        <w:spacing w:line="276" w:lineRule="auto"/>
        <w:jc w:val="both"/>
        <w:rPr>
          <w:rFonts w:eastAsiaTheme="minorHAnsi" w:cs="Arial"/>
          <w:szCs w:val="20"/>
        </w:rPr>
      </w:pPr>
      <w:r w:rsidRPr="00CC6654">
        <w:rPr>
          <w:rFonts w:eastAsiaTheme="minorHAnsi" w:cs="Arial"/>
          <w:szCs w:val="20"/>
        </w:rPr>
        <w:t>On the site plan, provide the height of both the existing and the</w:t>
      </w:r>
      <w:r w:rsidR="00CC6654">
        <w:rPr>
          <w:rFonts w:eastAsiaTheme="minorHAnsi" w:cs="Arial"/>
          <w:szCs w:val="20"/>
        </w:rPr>
        <w:t xml:space="preserve"> </w:t>
      </w:r>
      <w:r w:rsidRPr="00CC6654">
        <w:rPr>
          <w:rFonts w:eastAsiaTheme="minorHAnsi" w:cs="Arial"/>
          <w:szCs w:val="20"/>
        </w:rPr>
        <w:t>proposed perimeter wall surrounding the site.</w:t>
      </w:r>
    </w:p>
    <w:p w14:paraId="3F58683A" w14:textId="77777777" w:rsidR="00AF03D9" w:rsidRDefault="00AF03D9" w:rsidP="00AF03D9">
      <w:pPr>
        <w:pStyle w:val="ListParagraph"/>
        <w:spacing w:line="276" w:lineRule="auto"/>
        <w:jc w:val="both"/>
        <w:rPr>
          <w:b/>
          <w:bCs/>
          <w:i/>
          <w:iCs/>
          <w:color w:val="2F5496" w:themeColor="accent1" w:themeShade="BF"/>
        </w:rPr>
      </w:pPr>
    </w:p>
    <w:p w14:paraId="68087E0E" w14:textId="5D8683AD" w:rsidR="00AF03D9" w:rsidRPr="0014193F" w:rsidRDefault="00AF03D9" w:rsidP="00AF03D9">
      <w:pPr>
        <w:pStyle w:val="ListParagraph"/>
        <w:spacing w:line="276" w:lineRule="auto"/>
        <w:jc w:val="both"/>
      </w:pPr>
      <w:r w:rsidRPr="00AF03D9">
        <w:rPr>
          <w:b/>
          <w:bCs/>
          <w:i/>
          <w:iCs/>
          <w:color w:val="2F5496" w:themeColor="accent1" w:themeShade="BF"/>
        </w:rPr>
        <w:t xml:space="preserve">Response: </w:t>
      </w:r>
      <w:r w:rsidR="0014193F">
        <w:t xml:space="preserve">Height of existing and proposed wall has been provided. </w:t>
      </w:r>
      <w:r w:rsidR="00BE6AEA">
        <w:t xml:space="preserve">See sheet G-2. </w:t>
      </w:r>
    </w:p>
    <w:bookmarkEnd w:id="25"/>
    <w:p w14:paraId="47FDA0A4" w14:textId="77777777" w:rsidR="00AF03D9" w:rsidRDefault="00AF03D9" w:rsidP="00AF03D9">
      <w:pPr>
        <w:pStyle w:val="ListParagraph"/>
        <w:widowControl/>
        <w:adjustRightInd w:val="0"/>
        <w:spacing w:line="276" w:lineRule="auto"/>
        <w:jc w:val="both"/>
        <w:rPr>
          <w:rFonts w:eastAsiaTheme="minorHAnsi" w:cs="Arial"/>
          <w:szCs w:val="20"/>
        </w:rPr>
      </w:pPr>
    </w:p>
    <w:p w14:paraId="331D34DF" w14:textId="1BCDE1B2" w:rsidR="00CC6654" w:rsidRDefault="00B16152">
      <w:pPr>
        <w:pStyle w:val="ListParagraph"/>
        <w:widowControl/>
        <w:numPr>
          <w:ilvl w:val="0"/>
          <w:numId w:val="10"/>
        </w:numPr>
        <w:adjustRightInd w:val="0"/>
        <w:spacing w:line="276" w:lineRule="auto"/>
        <w:jc w:val="both"/>
        <w:rPr>
          <w:rFonts w:eastAsiaTheme="minorHAnsi" w:cs="Arial"/>
          <w:szCs w:val="20"/>
        </w:rPr>
      </w:pPr>
      <w:bookmarkStart w:id="26" w:name="_Hlk123890710"/>
      <w:r w:rsidRPr="00CC6654">
        <w:rPr>
          <w:rFonts w:eastAsiaTheme="minorHAnsi" w:cs="Arial"/>
          <w:szCs w:val="20"/>
        </w:rPr>
        <w:t>The “required” column for the front setback on the site plan data table</w:t>
      </w:r>
      <w:r w:rsidR="00CC6654">
        <w:rPr>
          <w:rFonts w:eastAsiaTheme="minorHAnsi" w:cs="Arial"/>
          <w:szCs w:val="20"/>
        </w:rPr>
        <w:t xml:space="preserve"> </w:t>
      </w:r>
      <w:r w:rsidRPr="00CC6654">
        <w:rPr>
          <w:rFonts w:eastAsiaTheme="minorHAnsi" w:cs="Arial"/>
          <w:szCs w:val="20"/>
        </w:rPr>
        <w:t>was changed from 0’ to 10’. This is incorrect. Revise to show the required</w:t>
      </w:r>
      <w:r w:rsidR="00CC6654">
        <w:rPr>
          <w:rFonts w:eastAsiaTheme="minorHAnsi" w:cs="Arial"/>
          <w:szCs w:val="20"/>
        </w:rPr>
        <w:t xml:space="preserve"> </w:t>
      </w:r>
      <w:r w:rsidRPr="00CC6654">
        <w:rPr>
          <w:rFonts w:eastAsiaTheme="minorHAnsi" w:cs="Arial"/>
          <w:szCs w:val="20"/>
        </w:rPr>
        <w:t>front setback is 0’ as previously shown on the last site plan submittal.</w:t>
      </w:r>
    </w:p>
    <w:p w14:paraId="350B6EDC" w14:textId="77777777" w:rsidR="00AF03D9" w:rsidRDefault="00AF03D9" w:rsidP="00AF03D9">
      <w:pPr>
        <w:pStyle w:val="ListParagraph"/>
        <w:spacing w:line="276" w:lineRule="auto"/>
        <w:jc w:val="both"/>
        <w:rPr>
          <w:b/>
          <w:bCs/>
          <w:i/>
          <w:iCs/>
          <w:color w:val="2F5496" w:themeColor="accent1" w:themeShade="BF"/>
        </w:rPr>
      </w:pPr>
    </w:p>
    <w:p w14:paraId="02B92762" w14:textId="67407CB8" w:rsidR="00AF03D9" w:rsidRPr="0014193F" w:rsidRDefault="00AF03D9" w:rsidP="00AF03D9">
      <w:pPr>
        <w:pStyle w:val="ListParagraph"/>
        <w:spacing w:line="276" w:lineRule="auto"/>
        <w:jc w:val="both"/>
      </w:pPr>
      <w:r w:rsidRPr="00AF03D9">
        <w:rPr>
          <w:b/>
          <w:bCs/>
          <w:i/>
          <w:iCs/>
          <w:color w:val="2F5496" w:themeColor="accent1" w:themeShade="BF"/>
        </w:rPr>
        <w:t xml:space="preserve">Response: </w:t>
      </w:r>
      <w:r w:rsidR="0014193F">
        <w:t xml:space="preserve">The setback table has been revised, see sheet G-2. </w:t>
      </w:r>
    </w:p>
    <w:bookmarkEnd w:id="26"/>
    <w:p w14:paraId="445818B8" w14:textId="77777777" w:rsidR="00AF03D9" w:rsidRDefault="00AF03D9" w:rsidP="00AF03D9">
      <w:pPr>
        <w:pStyle w:val="ListParagraph"/>
        <w:widowControl/>
        <w:adjustRightInd w:val="0"/>
        <w:spacing w:line="276" w:lineRule="auto"/>
        <w:jc w:val="both"/>
        <w:rPr>
          <w:rFonts w:eastAsiaTheme="minorHAnsi" w:cs="Arial"/>
          <w:szCs w:val="20"/>
        </w:rPr>
      </w:pPr>
    </w:p>
    <w:p w14:paraId="782C6DDC" w14:textId="12A8C54B" w:rsidR="00CC6654" w:rsidRDefault="00B16152">
      <w:pPr>
        <w:pStyle w:val="ListParagraph"/>
        <w:widowControl/>
        <w:numPr>
          <w:ilvl w:val="0"/>
          <w:numId w:val="10"/>
        </w:numPr>
        <w:adjustRightInd w:val="0"/>
        <w:spacing w:line="276" w:lineRule="auto"/>
        <w:jc w:val="both"/>
        <w:rPr>
          <w:rFonts w:eastAsiaTheme="minorHAnsi" w:cs="Arial"/>
          <w:szCs w:val="20"/>
        </w:rPr>
      </w:pPr>
      <w:r w:rsidRPr="00CC6654">
        <w:rPr>
          <w:rFonts w:eastAsiaTheme="minorHAnsi" w:cs="Arial"/>
          <w:szCs w:val="20"/>
        </w:rPr>
        <w:t>Label the setback directions in the site plan data table. The front is the</w:t>
      </w:r>
      <w:r w:rsidR="00CC6654">
        <w:rPr>
          <w:rFonts w:eastAsiaTheme="minorHAnsi" w:cs="Arial"/>
          <w:szCs w:val="20"/>
        </w:rPr>
        <w:t xml:space="preserve"> </w:t>
      </w:r>
      <w:r w:rsidRPr="00CC6654">
        <w:rPr>
          <w:rFonts w:eastAsiaTheme="minorHAnsi" w:cs="Arial"/>
          <w:szCs w:val="20"/>
        </w:rPr>
        <w:t>west, the rear is the east, both the north and south are interior setbacks.</w:t>
      </w:r>
    </w:p>
    <w:p w14:paraId="4999CBAC" w14:textId="77777777" w:rsidR="00AF03D9" w:rsidRDefault="00AF03D9" w:rsidP="00AF03D9">
      <w:pPr>
        <w:pStyle w:val="ListParagraph"/>
        <w:spacing w:line="276" w:lineRule="auto"/>
        <w:jc w:val="both"/>
        <w:rPr>
          <w:b/>
          <w:bCs/>
          <w:i/>
          <w:iCs/>
          <w:color w:val="2F5496" w:themeColor="accent1" w:themeShade="BF"/>
        </w:rPr>
      </w:pPr>
    </w:p>
    <w:p w14:paraId="3A3DB597" w14:textId="62F4C907" w:rsidR="00AF03D9" w:rsidRPr="00AF03D9" w:rsidRDefault="00AF03D9" w:rsidP="00AF03D9">
      <w:pPr>
        <w:pStyle w:val="ListParagraph"/>
        <w:spacing w:line="276" w:lineRule="auto"/>
        <w:jc w:val="both"/>
        <w:rPr>
          <w:b/>
          <w:bCs/>
          <w:i/>
          <w:iCs/>
          <w:color w:val="2F5496" w:themeColor="accent1" w:themeShade="BF"/>
        </w:rPr>
      </w:pPr>
      <w:r w:rsidRPr="00AF03D9">
        <w:rPr>
          <w:b/>
          <w:bCs/>
          <w:i/>
          <w:iCs/>
          <w:color w:val="2F5496" w:themeColor="accent1" w:themeShade="BF"/>
        </w:rPr>
        <w:t xml:space="preserve">Response: </w:t>
      </w:r>
      <w:r w:rsidR="0014193F">
        <w:t xml:space="preserve">Noted, setbacks have been labeled. </w:t>
      </w:r>
      <w:r w:rsidR="0092381E">
        <w:t xml:space="preserve">See sheet G-2. </w:t>
      </w:r>
    </w:p>
    <w:p w14:paraId="6FA579C7" w14:textId="77777777" w:rsidR="00AF03D9" w:rsidRDefault="00AF03D9" w:rsidP="00AF03D9">
      <w:pPr>
        <w:pStyle w:val="ListParagraph"/>
        <w:widowControl/>
        <w:adjustRightInd w:val="0"/>
        <w:spacing w:line="276" w:lineRule="auto"/>
        <w:jc w:val="both"/>
        <w:rPr>
          <w:rFonts w:eastAsiaTheme="minorHAnsi" w:cs="Arial"/>
          <w:szCs w:val="20"/>
        </w:rPr>
      </w:pPr>
    </w:p>
    <w:p w14:paraId="73A6BF07" w14:textId="2C275AD4" w:rsidR="00CC6654" w:rsidRDefault="00B16152">
      <w:pPr>
        <w:pStyle w:val="ListParagraph"/>
        <w:widowControl/>
        <w:numPr>
          <w:ilvl w:val="0"/>
          <w:numId w:val="10"/>
        </w:numPr>
        <w:adjustRightInd w:val="0"/>
        <w:spacing w:line="276" w:lineRule="auto"/>
        <w:jc w:val="both"/>
        <w:rPr>
          <w:rFonts w:eastAsiaTheme="minorHAnsi" w:cs="Arial"/>
          <w:szCs w:val="20"/>
        </w:rPr>
      </w:pPr>
      <w:r w:rsidRPr="00CC6654">
        <w:rPr>
          <w:rFonts w:eastAsiaTheme="minorHAnsi" w:cs="Arial"/>
          <w:szCs w:val="20"/>
        </w:rPr>
        <w:t>Include the “provided” setback for both the north and south interior side</w:t>
      </w:r>
      <w:r w:rsidR="00CC6654">
        <w:rPr>
          <w:rFonts w:eastAsiaTheme="minorHAnsi" w:cs="Arial"/>
          <w:szCs w:val="20"/>
        </w:rPr>
        <w:t xml:space="preserve"> </w:t>
      </w:r>
      <w:r w:rsidRPr="00CC6654">
        <w:rPr>
          <w:rFonts w:eastAsiaTheme="minorHAnsi" w:cs="Arial"/>
          <w:szCs w:val="20"/>
        </w:rPr>
        <w:t>yard setbacks. Only</w:t>
      </w:r>
      <w:r w:rsidR="00CC6654">
        <w:rPr>
          <w:rFonts w:eastAsiaTheme="minorHAnsi" w:cs="Arial"/>
          <w:szCs w:val="20"/>
        </w:rPr>
        <w:t xml:space="preserve"> </w:t>
      </w:r>
      <w:r w:rsidRPr="00CC6654">
        <w:rPr>
          <w:rFonts w:eastAsiaTheme="minorHAnsi" w:cs="Arial"/>
          <w:szCs w:val="20"/>
        </w:rPr>
        <w:t>one interior setback was included in the provide column</w:t>
      </w:r>
      <w:r w:rsidR="00CC6654">
        <w:rPr>
          <w:rFonts w:eastAsiaTheme="minorHAnsi" w:cs="Arial"/>
          <w:szCs w:val="20"/>
        </w:rPr>
        <w:t xml:space="preserve"> </w:t>
      </w:r>
      <w:r w:rsidRPr="00CC6654">
        <w:rPr>
          <w:rFonts w:eastAsiaTheme="minorHAnsi" w:cs="Arial"/>
          <w:szCs w:val="20"/>
        </w:rPr>
        <w:t>of the site data table chart.</w:t>
      </w:r>
    </w:p>
    <w:p w14:paraId="5C9CFB07" w14:textId="77777777" w:rsidR="00AF03D9" w:rsidRDefault="00AF03D9" w:rsidP="00AF03D9">
      <w:pPr>
        <w:pStyle w:val="ListParagraph"/>
        <w:spacing w:line="276" w:lineRule="auto"/>
        <w:jc w:val="both"/>
        <w:rPr>
          <w:b/>
          <w:bCs/>
          <w:i/>
          <w:iCs/>
          <w:color w:val="2F5496" w:themeColor="accent1" w:themeShade="BF"/>
        </w:rPr>
      </w:pPr>
    </w:p>
    <w:p w14:paraId="778ADA99" w14:textId="322EBF67" w:rsidR="00AF03D9" w:rsidRPr="0014193F" w:rsidRDefault="00AF03D9" w:rsidP="00AF03D9">
      <w:pPr>
        <w:pStyle w:val="ListParagraph"/>
        <w:spacing w:line="276" w:lineRule="auto"/>
        <w:jc w:val="both"/>
      </w:pPr>
      <w:r w:rsidRPr="00AF03D9">
        <w:rPr>
          <w:b/>
          <w:bCs/>
          <w:i/>
          <w:iCs/>
          <w:color w:val="2F5496" w:themeColor="accent1" w:themeShade="BF"/>
        </w:rPr>
        <w:t xml:space="preserve">Response: </w:t>
      </w:r>
      <w:r w:rsidR="0014193F">
        <w:t xml:space="preserve">Provided setbacks have been included in the site data table chart. </w:t>
      </w:r>
      <w:r w:rsidR="0092381E">
        <w:t xml:space="preserve">See sheet G-2. </w:t>
      </w:r>
    </w:p>
    <w:p w14:paraId="7CD44C95" w14:textId="77777777" w:rsidR="00AF03D9" w:rsidRDefault="00AF03D9" w:rsidP="00AF03D9">
      <w:pPr>
        <w:pStyle w:val="ListParagraph"/>
        <w:widowControl/>
        <w:adjustRightInd w:val="0"/>
        <w:spacing w:line="276" w:lineRule="auto"/>
        <w:jc w:val="both"/>
        <w:rPr>
          <w:rFonts w:eastAsiaTheme="minorHAnsi" w:cs="Arial"/>
          <w:szCs w:val="20"/>
        </w:rPr>
      </w:pPr>
    </w:p>
    <w:p w14:paraId="2116B4B8" w14:textId="0D57244C" w:rsidR="00CC6654" w:rsidRDefault="00B16152">
      <w:pPr>
        <w:pStyle w:val="ListParagraph"/>
        <w:widowControl/>
        <w:numPr>
          <w:ilvl w:val="0"/>
          <w:numId w:val="10"/>
        </w:numPr>
        <w:adjustRightInd w:val="0"/>
        <w:spacing w:line="276" w:lineRule="auto"/>
        <w:jc w:val="both"/>
        <w:rPr>
          <w:rFonts w:eastAsiaTheme="minorHAnsi" w:cs="Arial"/>
          <w:szCs w:val="20"/>
        </w:rPr>
      </w:pPr>
      <w:r w:rsidRPr="00983354">
        <w:rPr>
          <w:rFonts w:eastAsiaTheme="minorHAnsi" w:cs="Arial"/>
          <w:szCs w:val="20"/>
        </w:rPr>
        <w:t>In the</w:t>
      </w:r>
      <w:r w:rsidRPr="00CC6654">
        <w:rPr>
          <w:rFonts w:eastAsiaTheme="minorHAnsi" w:cs="Arial"/>
          <w:szCs w:val="20"/>
        </w:rPr>
        <w:t xml:space="preserve"> provided column of the site data table, include the total number of</w:t>
      </w:r>
      <w:r w:rsidR="00CC6654">
        <w:rPr>
          <w:rFonts w:eastAsiaTheme="minorHAnsi" w:cs="Arial"/>
          <w:szCs w:val="20"/>
        </w:rPr>
        <w:t xml:space="preserve"> </w:t>
      </w:r>
      <w:r w:rsidRPr="00CC6654">
        <w:rPr>
          <w:rFonts w:eastAsiaTheme="minorHAnsi" w:cs="Arial"/>
          <w:szCs w:val="20"/>
        </w:rPr>
        <w:t>units with the total number of bedrooms for each unit.</w:t>
      </w:r>
    </w:p>
    <w:p w14:paraId="0BFDB315" w14:textId="77777777" w:rsidR="00AF03D9" w:rsidRDefault="00AF03D9" w:rsidP="00AF03D9">
      <w:pPr>
        <w:pStyle w:val="ListParagraph"/>
        <w:spacing w:line="276" w:lineRule="auto"/>
        <w:jc w:val="both"/>
        <w:rPr>
          <w:b/>
          <w:bCs/>
          <w:i/>
          <w:iCs/>
          <w:color w:val="2F5496" w:themeColor="accent1" w:themeShade="BF"/>
        </w:rPr>
      </w:pPr>
    </w:p>
    <w:p w14:paraId="30D80110" w14:textId="5039258D" w:rsidR="00AF03D9" w:rsidRPr="0014193F" w:rsidRDefault="00AF03D9" w:rsidP="00AF03D9">
      <w:pPr>
        <w:pStyle w:val="ListParagraph"/>
        <w:spacing w:line="276" w:lineRule="auto"/>
        <w:jc w:val="both"/>
      </w:pPr>
      <w:r w:rsidRPr="00AF03D9">
        <w:rPr>
          <w:b/>
          <w:bCs/>
          <w:i/>
          <w:iCs/>
          <w:color w:val="2F5496" w:themeColor="accent1" w:themeShade="BF"/>
        </w:rPr>
        <w:t xml:space="preserve">Response: </w:t>
      </w:r>
      <w:r w:rsidR="0014193F">
        <w:t xml:space="preserve">Table with total number of units and bedrooms have been provided on the site data sheet. See sheet G-2. </w:t>
      </w:r>
    </w:p>
    <w:p w14:paraId="63182889" w14:textId="77777777" w:rsidR="00AF03D9" w:rsidRDefault="00AF03D9" w:rsidP="00AF03D9">
      <w:pPr>
        <w:pStyle w:val="ListParagraph"/>
        <w:widowControl/>
        <w:adjustRightInd w:val="0"/>
        <w:spacing w:line="276" w:lineRule="auto"/>
        <w:jc w:val="both"/>
        <w:rPr>
          <w:rFonts w:eastAsiaTheme="minorHAnsi" w:cs="Arial"/>
          <w:szCs w:val="20"/>
        </w:rPr>
      </w:pPr>
    </w:p>
    <w:p w14:paraId="5E152D8F" w14:textId="1ECBE102" w:rsidR="00CC6654" w:rsidRDefault="00B16152">
      <w:pPr>
        <w:pStyle w:val="ListParagraph"/>
        <w:widowControl/>
        <w:numPr>
          <w:ilvl w:val="0"/>
          <w:numId w:val="10"/>
        </w:numPr>
        <w:adjustRightInd w:val="0"/>
        <w:spacing w:line="276" w:lineRule="auto"/>
        <w:jc w:val="both"/>
        <w:rPr>
          <w:rFonts w:eastAsiaTheme="minorHAnsi" w:cs="Arial"/>
          <w:szCs w:val="20"/>
        </w:rPr>
      </w:pPr>
      <w:r w:rsidRPr="00CC6654">
        <w:rPr>
          <w:rFonts w:eastAsiaTheme="minorHAnsi" w:cs="Arial"/>
          <w:szCs w:val="20"/>
        </w:rPr>
        <w:t>The numbers provided on the site plan for the footprint of all buildings</w:t>
      </w:r>
      <w:r w:rsidR="00CC6654">
        <w:rPr>
          <w:rFonts w:eastAsiaTheme="minorHAnsi" w:cs="Arial"/>
          <w:szCs w:val="20"/>
        </w:rPr>
        <w:t xml:space="preserve"> </w:t>
      </w:r>
      <w:r w:rsidRPr="00CC6654">
        <w:rPr>
          <w:rFonts w:eastAsiaTheme="minorHAnsi" w:cs="Arial"/>
          <w:szCs w:val="20"/>
        </w:rPr>
        <w:t>does not add up to the provided number for the lot coverage diagram on</w:t>
      </w:r>
      <w:r w:rsidR="00CC6654">
        <w:rPr>
          <w:rFonts w:eastAsiaTheme="minorHAnsi" w:cs="Arial"/>
          <w:szCs w:val="20"/>
        </w:rPr>
        <w:t xml:space="preserve"> </w:t>
      </w:r>
      <w:r w:rsidRPr="00CC6654">
        <w:rPr>
          <w:rFonts w:eastAsiaTheme="minorHAnsi" w:cs="Arial"/>
          <w:szCs w:val="20"/>
        </w:rPr>
        <w:t>sheet 004 G-3. Provide the total footprint number of all buildings on the site</w:t>
      </w:r>
      <w:r w:rsidR="00CC6654">
        <w:rPr>
          <w:rFonts w:eastAsiaTheme="minorHAnsi" w:cs="Arial"/>
          <w:szCs w:val="20"/>
        </w:rPr>
        <w:t xml:space="preserve"> </w:t>
      </w:r>
      <w:r w:rsidRPr="00CC6654">
        <w:rPr>
          <w:rFonts w:eastAsiaTheme="minorHAnsi" w:cs="Arial"/>
          <w:szCs w:val="20"/>
        </w:rPr>
        <w:t>plan and correct the two plans so that the information is consistent. The lot</w:t>
      </w:r>
      <w:r w:rsidR="00CC6654">
        <w:rPr>
          <w:rFonts w:eastAsiaTheme="minorHAnsi" w:cs="Arial"/>
          <w:szCs w:val="20"/>
        </w:rPr>
        <w:t xml:space="preserve"> </w:t>
      </w:r>
      <w:r w:rsidRPr="00CC6654">
        <w:rPr>
          <w:rFonts w:eastAsiaTheme="minorHAnsi" w:cs="Arial"/>
          <w:szCs w:val="20"/>
        </w:rPr>
        <w:t>coverage is equivalent to the total footprint of all roofed structures on the</w:t>
      </w:r>
      <w:r w:rsidR="00CC6654">
        <w:rPr>
          <w:rFonts w:eastAsiaTheme="minorHAnsi" w:cs="Arial"/>
          <w:szCs w:val="20"/>
        </w:rPr>
        <w:t xml:space="preserve"> </w:t>
      </w:r>
      <w:r w:rsidRPr="00CC6654">
        <w:rPr>
          <w:rFonts w:eastAsiaTheme="minorHAnsi" w:cs="Arial"/>
          <w:szCs w:val="20"/>
        </w:rPr>
        <w:t>site.</w:t>
      </w:r>
    </w:p>
    <w:p w14:paraId="35C9C92F" w14:textId="77777777" w:rsidR="00AF03D9" w:rsidRDefault="00AF03D9" w:rsidP="00AF03D9">
      <w:pPr>
        <w:pStyle w:val="ListParagraph"/>
        <w:spacing w:line="276" w:lineRule="auto"/>
        <w:jc w:val="both"/>
        <w:rPr>
          <w:b/>
          <w:bCs/>
          <w:i/>
          <w:iCs/>
          <w:color w:val="2F5496" w:themeColor="accent1" w:themeShade="BF"/>
        </w:rPr>
      </w:pPr>
    </w:p>
    <w:p w14:paraId="6ECD67C2" w14:textId="022C34DA" w:rsidR="00AF03D9" w:rsidRPr="001E5934" w:rsidRDefault="00AF03D9" w:rsidP="00AF03D9">
      <w:pPr>
        <w:pStyle w:val="ListParagraph"/>
        <w:spacing w:line="276" w:lineRule="auto"/>
        <w:jc w:val="both"/>
      </w:pPr>
      <w:r w:rsidRPr="00AF03D9">
        <w:rPr>
          <w:b/>
          <w:bCs/>
          <w:i/>
          <w:iCs/>
          <w:color w:val="2F5496" w:themeColor="accent1" w:themeShade="BF"/>
        </w:rPr>
        <w:t xml:space="preserve">Response: </w:t>
      </w:r>
      <w:r w:rsidR="001E5934">
        <w:t xml:space="preserve">The site lot coverage and footprint have been corrected to be consistent. </w:t>
      </w:r>
    </w:p>
    <w:p w14:paraId="0E83BBEF" w14:textId="77777777" w:rsidR="00AF03D9" w:rsidRDefault="00AF03D9" w:rsidP="00AF03D9">
      <w:pPr>
        <w:pStyle w:val="ListParagraph"/>
        <w:widowControl/>
        <w:adjustRightInd w:val="0"/>
        <w:spacing w:line="276" w:lineRule="auto"/>
        <w:jc w:val="both"/>
        <w:rPr>
          <w:rFonts w:eastAsiaTheme="minorHAnsi" w:cs="Arial"/>
          <w:szCs w:val="20"/>
        </w:rPr>
      </w:pPr>
    </w:p>
    <w:p w14:paraId="63E23112" w14:textId="1937E771" w:rsidR="00CC6654" w:rsidRDefault="00B16152">
      <w:pPr>
        <w:pStyle w:val="ListParagraph"/>
        <w:widowControl/>
        <w:numPr>
          <w:ilvl w:val="0"/>
          <w:numId w:val="10"/>
        </w:numPr>
        <w:adjustRightInd w:val="0"/>
        <w:spacing w:line="276" w:lineRule="auto"/>
        <w:jc w:val="both"/>
        <w:rPr>
          <w:rFonts w:eastAsiaTheme="minorHAnsi" w:cs="Arial"/>
          <w:szCs w:val="20"/>
        </w:rPr>
      </w:pPr>
      <w:r w:rsidRPr="00EB0C04">
        <w:rPr>
          <w:rFonts w:eastAsiaTheme="minorHAnsi" w:cs="Arial"/>
          <w:szCs w:val="20"/>
        </w:rPr>
        <w:t>Townhomes</w:t>
      </w:r>
      <w:r w:rsidRPr="00CC6654">
        <w:rPr>
          <w:rFonts w:eastAsiaTheme="minorHAnsi" w:cs="Arial"/>
          <w:szCs w:val="20"/>
        </w:rPr>
        <w:t xml:space="preserve"> are required to have 1 guest parking space per 5</w:t>
      </w:r>
      <w:r w:rsidR="00CC6654">
        <w:rPr>
          <w:rFonts w:eastAsiaTheme="minorHAnsi" w:cs="Arial"/>
          <w:szCs w:val="20"/>
        </w:rPr>
        <w:t xml:space="preserve"> </w:t>
      </w:r>
      <w:r w:rsidRPr="00CC6654">
        <w:rPr>
          <w:rFonts w:eastAsiaTheme="minorHAnsi" w:cs="Arial"/>
          <w:szCs w:val="20"/>
        </w:rPr>
        <w:t>townhouse units (155.5102.D.1). Revise the parking calculations on the site</w:t>
      </w:r>
      <w:r w:rsidR="00CC6654">
        <w:rPr>
          <w:rFonts w:eastAsiaTheme="minorHAnsi" w:cs="Arial"/>
          <w:szCs w:val="20"/>
        </w:rPr>
        <w:t xml:space="preserve"> </w:t>
      </w:r>
      <w:r w:rsidRPr="00CC6654">
        <w:rPr>
          <w:rFonts w:eastAsiaTheme="minorHAnsi" w:cs="Arial"/>
          <w:szCs w:val="20"/>
        </w:rPr>
        <w:t>data table to include this information. This results in a required 8 guest</w:t>
      </w:r>
      <w:r w:rsidR="00CC6654">
        <w:rPr>
          <w:rFonts w:eastAsiaTheme="minorHAnsi" w:cs="Arial"/>
          <w:szCs w:val="20"/>
        </w:rPr>
        <w:t xml:space="preserve"> </w:t>
      </w:r>
      <w:r w:rsidRPr="00CC6654">
        <w:rPr>
          <w:rFonts w:eastAsiaTheme="minorHAnsi" w:cs="Arial"/>
          <w:szCs w:val="20"/>
        </w:rPr>
        <w:t>parking spaces.</w:t>
      </w:r>
    </w:p>
    <w:p w14:paraId="6FF73DDF" w14:textId="77777777" w:rsidR="00AF03D9" w:rsidRDefault="00AF03D9" w:rsidP="00AF03D9">
      <w:pPr>
        <w:pStyle w:val="ListParagraph"/>
        <w:spacing w:line="276" w:lineRule="auto"/>
        <w:jc w:val="both"/>
        <w:rPr>
          <w:b/>
          <w:bCs/>
          <w:i/>
          <w:iCs/>
          <w:color w:val="2F5496" w:themeColor="accent1" w:themeShade="BF"/>
        </w:rPr>
      </w:pPr>
    </w:p>
    <w:p w14:paraId="4AEF5135" w14:textId="5AF5A5DC" w:rsidR="00AF03D9" w:rsidRPr="001E5934" w:rsidRDefault="00AF03D9" w:rsidP="00AF03D9">
      <w:pPr>
        <w:pStyle w:val="ListParagraph"/>
        <w:spacing w:line="276" w:lineRule="auto"/>
        <w:jc w:val="both"/>
      </w:pPr>
      <w:r w:rsidRPr="00AF03D9">
        <w:rPr>
          <w:b/>
          <w:bCs/>
          <w:i/>
          <w:iCs/>
          <w:color w:val="2F5496" w:themeColor="accent1" w:themeShade="BF"/>
        </w:rPr>
        <w:t xml:space="preserve">Response: </w:t>
      </w:r>
      <w:r w:rsidR="001E5934">
        <w:t xml:space="preserve">See parking space table, guests parking spaces have been revised. </w:t>
      </w:r>
    </w:p>
    <w:p w14:paraId="10B6ABF3" w14:textId="77777777" w:rsidR="00AF03D9" w:rsidRDefault="00AF03D9" w:rsidP="00AF03D9">
      <w:pPr>
        <w:pStyle w:val="ListParagraph"/>
        <w:widowControl/>
        <w:adjustRightInd w:val="0"/>
        <w:spacing w:line="276" w:lineRule="auto"/>
        <w:jc w:val="both"/>
        <w:rPr>
          <w:rFonts w:eastAsiaTheme="minorHAnsi" w:cs="Arial"/>
          <w:szCs w:val="20"/>
        </w:rPr>
      </w:pPr>
    </w:p>
    <w:p w14:paraId="2F2E87A6" w14:textId="7B0D8107" w:rsidR="00CC6654" w:rsidRDefault="00B16152">
      <w:pPr>
        <w:pStyle w:val="ListParagraph"/>
        <w:widowControl/>
        <w:numPr>
          <w:ilvl w:val="0"/>
          <w:numId w:val="10"/>
        </w:numPr>
        <w:adjustRightInd w:val="0"/>
        <w:spacing w:line="276" w:lineRule="auto"/>
        <w:jc w:val="both"/>
        <w:rPr>
          <w:rFonts w:eastAsiaTheme="minorHAnsi" w:cs="Arial"/>
          <w:szCs w:val="20"/>
        </w:rPr>
      </w:pPr>
      <w:r w:rsidRPr="00EB0C04">
        <w:rPr>
          <w:rFonts w:eastAsiaTheme="minorHAnsi" w:cs="Arial"/>
          <w:szCs w:val="20"/>
          <w:highlight w:val="magenta"/>
        </w:rPr>
        <w:t>Comment n</w:t>
      </w:r>
      <w:r w:rsidRPr="00CC6654">
        <w:rPr>
          <w:rFonts w:eastAsiaTheme="minorHAnsi" w:cs="Arial"/>
          <w:szCs w:val="20"/>
        </w:rPr>
        <w:t>ot addressed: The standard parking details number 7 and 8</w:t>
      </w:r>
      <w:r w:rsidR="00CC6654">
        <w:rPr>
          <w:rFonts w:eastAsiaTheme="minorHAnsi" w:cs="Arial"/>
          <w:szCs w:val="20"/>
        </w:rPr>
        <w:t xml:space="preserve"> </w:t>
      </w:r>
      <w:r w:rsidRPr="00CC6654">
        <w:rPr>
          <w:rFonts w:eastAsiaTheme="minorHAnsi" w:cs="Arial"/>
          <w:szCs w:val="20"/>
        </w:rPr>
        <w:t>on sheet 023 A7-1.04 do not match the City of Pompano Beach’s standard</w:t>
      </w:r>
      <w:r w:rsidR="00CC6654">
        <w:rPr>
          <w:rFonts w:eastAsiaTheme="minorHAnsi" w:cs="Arial"/>
          <w:szCs w:val="20"/>
        </w:rPr>
        <w:t xml:space="preserve"> </w:t>
      </w:r>
      <w:r w:rsidRPr="00CC6654">
        <w:rPr>
          <w:rFonts w:eastAsiaTheme="minorHAnsi" w:cs="Arial"/>
          <w:szCs w:val="20"/>
        </w:rPr>
        <w:t>parking details provided by the City of Pompano Beach Engineering</w:t>
      </w:r>
      <w:r w:rsidR="00CC6654">
        <w:rPr>
          <w:rFonts w:eastAsiaTheme="minorHAnsi" w:cs="Arial"/>
          <w:szCs w:val="20"/>
        </w:rPr>
        <w:t xml:space="preserve"> </w:t>
      </w:r>
      <w:r w:rsidRPr="00CC6654">
        <w:rPr>
          <w:rFonts w:eastAsiaTheme="minorHAnsi" w:cs="Arial"/>
          <w:szCs w:val="20"/>
        </w:rPr>
        <w:t xml:space="preserve">Division, drawings 300-3 and 300-4. Revise this sheet to </w:t>
      </w:r>
      <w:r w:rsidRPr="00CC6654">
        <w:rPr>
          <w:rFonts w:eastAsiaTheme="minorHAnsi" w:cs="Arial"/>
          <w:szCs w:val="20"/>
        </w:rPr>
        <w:lastRenderedPageBreak/>
        <w:t>match the City’s</w:t>
      </w:r>
      <w:r w:rsidR="00CC6654">
        <w:rPr>
          <w:rFonts w:eastAsiaTheme="minorHAnsi" w:cs="Arial"/>
          <w:szCs w:val="20"/>
        </w:rPr>
        <w:t xml:space="preserve"> </w:t>
      </w:r>
      <w:r w:rsidRPr="00CC6654">
        <w:rPr>
          <w:rFonts w:eastAsiaTheme="minorHAnsi" w:cs="Arial"/>
          <w:szCs w:val="20"/>
        </w:rPr>
        <w:t>requirements. The current drawing does not show the correct striping size</w:t>
      </w:r>
      <w:r w:rsidR="00CC6654">
        <w:rPr>
          <w:rFonts w:eastAsiaTheme="minorHAnsi" w:cs="Arial"/>
          <w:szCs w:val="20"/>
        </w:rPr>
        <w:t xml:space="preserve"> </w:t>
      </w:r>
      <w:r w:rsidRPr="00CC6654">
        <w:rPr>
          <w:rFonts w:eastAsiaTheme="minorHAnsi" w:cs="Arial"/>
          <w:szCs w:val="20"/>
        </w:rPr>
        <w:t>and is not measured properly. A stall width stall be measured from the</w:t>
      </w:r>
      <w:r w:rsidR="00CC6654">
        <w:rPr>
          <w:rFonts w:eastAsiaTheme="minorHAnsi" w:cs="Arial"/>
          <w:szCs w:val="20"/>
        </w:rPr>
        <w:t xml:space="preserve"> </w:t>
      </w:r>
      <w:r w:rsidRPr="00CC6654">
        <w:rPr>
          <w:rFonts w:eastAsiaTheme="minorHAnsi" w:cs="Arial"/>
          <w:szCs w:val="20"/>
        </w:rPr>
        <w:t>middle of the double line to the middle of the next double line.</w:t>
      </w:r>
      <w:r w:rsidR="00CC6654">
        <w:rPr>
          <w:rFonts w:eastAsiaTheme="minorHAnsi" w:cs="Arial"/>
          <w:szCs w:val="20"/>
        </w:rPr>
        <w:t xml:space="preserve"> </w:t>
      </w:r>
      <w:r w:rsidRPr="00CC6654">
        <w:rPr>
          <w:rFonts w:eastAsiaTheme="minorHAnsi" w:cs="Arial"/>
          <w:szCs w:val="20"/>
        </w:rPr>
        <w:t>Additionally, clarify what the grey box is that is shown in this parking detail 8</w:t>
      </w:r>
      <w:r w:rsidR="00CC6654">
        <w:rPr>
          <w:rFonts w:eastAsiaTheme="minorHAnsi" w:cs="Arial"/>
          <w:szCs w:val="20"/>
        </w:rPr>
        <w:t xml:space="preserve"> </w:t>
      </w:r>
      <w:r w:rsidRPr="00CC6654">
        <w:rPr>
          <w:rFonts w:eastAsiaTheme="minorHAnsi" w:cs="Arial"/>
          <w:szCs w:val="20"/>
        </w:rPr>
        <w:t>and is measured to be 1 inch from the curb.</w:t>
      </w:r>
    </w:p>
    <w:p w14:paraId="48322986" w14:textId="77777777" w:rsidR="00AF03D9" w:rsidRDefault="00AF03D9" w:rsidP="00AF03D9">
      <w:pPr>
        <w:pStyle w:val="ListParagraph"/>
        <w:spacing w:line="276" w:lineRule="auto"/>
        <w:jc w:val="both"/>
        <w:rPr>
          <w:b/>
          <w:bCs/>
          <w:i/>
          <w:iCs/>
          <w:color w:val="2F5496" w:themeColor="accent1" w:themeShade="BF"/>
        </w:rPr>
      </w:pPr>
    </w:p>
    <w:p w14:paraId="5B8C82FE" w14:textId="14F7BC3D" w:rsidR="00AF03D9" w:rsidRPr="001E5934" w:rsidRDefault="00AF03D9" w:rsidP="00AF03D9">
      <w:pPr>
        <w:pStyle w:val="ListParagraph"/>
        <w:spacing w:line="276" w:lineRule="auto"/>
        <w:jc w:val="both"/>
      </w:pPr>
      <w:r w:rsidRPr="00AF03D9">
        <w:rPr>
          <w:b/>
          <w:bCs/>
          <w:i/>
          <w:iCs/>
          <w:color w:val="2F5496" w:themeColor="accent1" w:themeShade="BF"/>
        </w:rPr>
        <w:t xml:space="preserve">Response: </w:t>
      </w:r>
      <w:r w:rsidR="001E5934">
        <w:t xml:space="preserve">See sheet A7-1.04. Standard parking details have been provided to comply with the City of Pompano Beach. </w:t>
      </w:r>
    </w:p>
    <w:p w14:paraId="501BF4D6" w14:textId="77777777" w:rsidR="00AF03D9" w:rsidRDefault="00AF03D9" w:rsidP="00AF03D9">
      <w:pPr>
        <w:pStyle w:val="ListParagraph"/>
        <w:widowControl/>
        <w:adjustRightInd w:val="0"/>
        <w:spacing w:line="276" w:lineRule="auto"/>
        <w:jc w:val="both"/>
        <w:rPr>
          <w:rFonts w:eastAsiaTheme="minorHAnsi" w:cs="Arial"/>
          <w:szCs w:val="20"/>
        </w:rPr>
      </w:pPr>
    </w:p>
    <w:p w14:paraId="42E04309" w14:textId="476FE1AE" w:rsidR="00CC6654" w:rsidRDefault="00B16152">
      <w:pPr>
        <w:pStyle w:val="ListParagraph"/>
        <w:widowControl/>
        <w:numPr>
          <w:ilvl w:val="0"/>
          <w:numId w:val="10"/>
        </w:numPr>
        <w:adjustRightInd w:val="0"/>
        <w:spacing w:line="276" w:lineRule="auto"/>
        <w:jc w:val="both"/>
        <w:rPr>
          <w:rFonts w:eastAsiaTheme="minorHAnsi" w:cs="Arial"/>
          <w:szCs w:val="20"/>
        </w:rPr>
      </w:pPr>
      <w:r w:rsidRPr="00CC6654">
        <w:rPr>
          <w:rFonts w:eastAsiaTheme="minorHAnsi" w:cs="Arial"/>
          <w:szCs w:val="20"/>
        </w:rPr>
        <w:t>Comment not addressed: Wheel stops are not permitted. All parking</w:t>
      </w:r>
      <w:r w:rsidR="00CC6654">
        <w:rPr>
          <w:rFonts w:eastAsiaTheme="minorHAnsi" w:cs="Arial"/>
          <w:szCs w:val="20"/>
        </w:rPr>
        <w:t xml:space="preserve"> </w:t>
      </w:r>
      <w:r w:rsidRPr="00CC6654">
        <w:rPr>
          <w:rFonts w:eastAsiaTheme="minorHAnsi" w:cs="Arial"/>
          <w:szCs w:val="20"/>
        </w:rPr>
        <w:t>shall have a continuous curb with no wheel stops and be double striped</w:t>
      </w:r>
      <w:r w:rsidRPr="00EB0C04">
        <w:rPr>
          <w:rFonts w:eastAsiaTheme="minorHAnsi" w:cs="Arial"/>
          <w:szCs w:val="20"/>
        </w:rPr>
        <w:t>.</w:t>
      </w:r>
      <w:r w:rsidR="00CC6654" w:rsidRPr="00EB0C04">
        <w:rPr>
          <w:rFonts w:eastAsiaTheme="minorHAnsi" w:cs="Arial"/>
          <w:szCs w:val="20"/>
        </w:rPr>
        <w:t xml:space="preserve"> </w:t>
      </w:r>
      <w:r w:rsidRPr="00EB0C04">
        <w:rPr>
          <w:rFonts w:eastAsiaTheme="minorHAnsi" w:cs="Arial"/>
          <w:szCs w:val="20"/>
        </w:rPr>
        <w:t>Remove the wheel stop details from sheet A7-1.04, numbers 1 and 2.</w:t>
      </w:r>
    </w:p>
    <w:p w14:paraId="47EE4C20" w14:textId="77777777" w:rsidR="00AF03D9" w:rsidRDefault="00AF03D9" w:rsidP="00AF03D9">
      <w:pPr>
        <w:pStyle w:val="ListParagraph"/>
        <w:spacing w:line="276" w:lineRule="auto"/>
        <w:jc w:val="both"/>
        <w:rPr>
          <w:b/>
          <w:bCs/>
          <w:i/>
          <w:iCs/>
          <w:color w:val="2F5496" w:themeColor="accent1" w:themeShade="BF"/>
        </w:rPr>
      </w:pPr>
    </w:p>
    <w:p w14:paraId="4F01FEA2" w14:textId="799A1554" w:rsidR="00AF03D9" w:rsidRPr="001E5934" w:rsidRDefault="00AF03D9" w:rsidP="00AF03D9">
      <w:pPr>
        <w:pStyle w:val="ListParagraph"/>
        <w:spacing w:line="276" w:lineRule="auto"/>
        <w:jc w:val="both"/>
      </w:pPr>
      <w:r w:rsidRPr="00AF03D9">
        <w:rPr>
          <w:b/>
          <w:bCs/>
          <w:i/>
          <w:iCs/>
          <w:color w:val="2F5496" w:themeColor="accent1" w:themeShade="BF"/>
        </w:rPr>
        <w:t xml:space="preserve">Response: </w:t>
      </w:r>
      <w:r w:rsidR="00C23C19">
        <w:t xml:space="preserve">Wheel stops have been removed and continuous curb has been provided. See sheet A7-1.04. </w:t>
      </w:r>
    </w:p>
    <w:p w14:paraId="2A31AE8C" w14:textId="77777777" w:rsidR="00AF03D9" w:rsidRDefault="00AF03D9" w:rsidP="00AF03D9">
      <w:pPr>
        <w:pStyle w:val="ListParagraph"/>
        <w:widowControl/>
        <w:adjustRightInd w:val="0"/>
        <w:spacing w:line="276" w:lineRule="auto"/>
        <w:jc w:val="both"/>
        <w:rPr>
          <w:rFonts w:eastAsiaTheme="minorHAnsi" w:cs="Arial"/>
          <w:szCs w:val="20"/>
        </w:rPr>
      </w:pPr>
    </w:p>
    <w:p w14:paraId="2F6EDC67" w14:textId="1BEB3926" w:rsidR="00CC6654" w:rsidRDefault="00B16152">
      <w:pPr>
        <w:pStyle w:val="ListParagraph"/>
        <w:widowControl/>
        <w:numPr>
          <w:ilvl w:val="0"/>
          <w:numId w:val="10"/>
        </w:numPr>
        <w:adjustRightInd w:val="0"/>
        <w:spacing w:line="276" w:lineRule="auto"/>
        <w:jc w:val="both"/>
        <w:rPr>
          <w:rFonts w:eastAsiaTheme="minorHAnsi" w:cs="Arial"/>
          <w:szCs w:val="20"/>
        </w:rPr>
      </w:pPr>
      <w:r w:rsidRPr="00CC6654">
        <w:rPr>
          <w:rFonts w:eastAsiaTheme="minorHAnsi" w:cs="Arial"/>
          <w:szCs w:val="20"/>
        </w:rPr>
        <w:t>Provide a dotted line, identifying the 2’ overhang area beyond the</w:t>
      </w:r>
      <w:r w:rsidR="00CC6654">
        <w:rPr>
          <w:rFonts w:eastAsiaTheme="minorHAnsi" w:cs="Arial"/>
          <w:szCs w:val="20"/>
        </w:rPr>
        <w:t xml:space="preserve"> </w:t>
      </w:r>
      <w:r w:rsidRPr="00CC6654">
        <w:rPr>
          <w:rFonts w:eastAsiaTheme="minorHAnsi" w:cs="Arial"/>
          <w:szCs w:val="20"/>
        </w:rPr>
        <w:t>parking space on the site plan. This allows the parking space to be a total of</w:t>
      </w:r>
      <w:r w:rsidR="00CC6654">
        <w:rPr>
          <w:rFonts w:eastAsiaTheme="minorHAnsi" w:cs="Arial"/>
          <w:szCs w:val="20"/>
        </w:rPr>
        <w:t xml:space="preserve"> </w:t>
      </w:r>
      <w:r w:rsidRPr="00CC6654">
        <w:rPr>
          <w:rFonts w:eastAsiaTheme="minorHAnsi" w:cs="Arial"/>
          <w:szCs w:val="20"/>
        </w:rPr>
        <w:t>18’ long (16’ with a 2’ overhang). Show the parking stall dimensions on the</w:t>
      </w:r>
      <w:r w:rsidR="00CC6654">
        <w:rPr>
          <w:rFonts w:eastAsiaTheme="minorHAnsi" w:cs="Arial"/>
          <w:szCs w:val="20"/>
        </w:rPr>
        <w:t xml:space="preserve"> </w:t>
      </w:r>
      <w:r w:rsidRPr="00CC6654">
        <w:rPr>
          <w:rFonts w:eastAsiaTheme="minorHAnsi" w:cs="Arial"/>
          <w:szCs w:val="20"/>
        </w:rPr>
        <w:t>site plan. The sidewalk outside of this overhang area shall be at least 5’</w:t>
      </w:r>
      <w:r w:rsidR="00CC6654">
        <w:rPr>
          <w:rFonts w:eastAsiaTheme="minorHAnsi" w:cs="Arial"/>
          <w:szCs w:val="20"/>
        </w:rPr>
        <w:t xml:space="preserve"> </w:t>
      </w:r>
      <w:r w:rsidRPr="00CC6654">
        <w:rPr>
          <w:rFonts w:eastAsiaTheme="minorHAnsi" w:cs="Arial"/>
          <w:szCs w:val="20"/>
        </w:rPr>
        <w:t>wide. Provide this dimension for the sidewalk as well.</w:t>
      </w:r>
    </w:p>
    <w:p w14:paraId="128CF229" w14:textId="77777777" w:rsidR="00AF03D9" w:rsidRDefault="00AF03D9" w:rsidP="00AF03D9">
      <w:pPr>
        <w:pStyle w:val="ListParagraph"/>
        <w:spacing w:line="276" w:lineRule="auto"/>
        <w:jc w:val="both"/>
        <w:rPr>
          <w:b/>
          <w:bCs/>
          <w:i/>
          <w:iCs/>
          <w:color w:val="2F5496" w:themeColor="accent1" w:themeShade="BF"/>
        </w:rPr>
      </w:pPr>
    </w:p>
    <w:p w14:paraId="4B20E472" w14:textId="21A1013E" w:rsidR="00AF03D9" w:rsidRPr="00C23C19" w:rsidRDefault="00AF03D9" w:rsidP="00AF03D9">
      <w:pPr>
        <w:pStyle w:val="ListParagraph"/>
        <w:spacing w:line="276" w:lineRule="auto"/>
        <w:jc w:val="both"/>
      </w:pPr>
      <w:r w:rsidRPr="00AF03D9">
        <w:rPr>
          <w:b/>
          <w:bCs/>
          <w:i/>
          <w:iCs/>
          <w:color w:val="2F5496" w:themeColor="accent1" w:themeShade="BF"/>
        </w:rPr>
        <w:t xml:space="preserve">Response: </w:t>
      </w:r>
      <w:r w:rsidR="00C23C19">
        <w:t>See sheet A1-1.01, 2’ overhang has been provided.</w:t>
      </w:r>
      <w:r w:rsidR="00BE0299">
        <w:t xml:space="preserve"> </w:t>
      </w:r>
    </w:p>
    <w:p w14:paraId="29FC3242" w14:textId="77777777" w:rsidR="00AF03D9" w:rsidRDefault="00AF03D9" w:rsidP="00AF03D9">
      <w:pPr>
        <w:pStyle w:val="ListParagraph"/>
        <w:widowControl/>
        <w:adjustRightInd w:val="0"/>
        <w:spacing w:line="276" w:lineRule="auto"/>
        <w:jc w:val="both"/>
        <w:rPr>
          <w:rFonts w:eastAsiaTheme="minorHAnsi" w:cs="Arial"/>
          <w:szCs w:val="20"/>
        </w:rPr>
      </w:pPr>
    </w:p>
    <w:p w14:paraId="47672914" w14:textId="4432C511" w:rsidR="00CC6654" w:rsidRDefault="00B16152">
      <w:pPr>
        <w:pStyle w:val="ListParagraph"/>
        <w:widowControl/>
        <w:numPr>
          <w:ilvl w:val="0"/>
          <w:numId w:val="10"/>
        </w:numPr>
        <w:adjustRightInd w:val="0"/>
        <w:spacing w:line="276" w:lineRule="auto"/>
        <w:jc w:val="both"/>
        <w:rPr>
          <w:rFonts w:eastAsiaTheme="minorHAnsi" w:cs="Arial"/>
          <w:szCs w:val="20"/>
        </w:rPr>
      </w:pPr>
      <w:r w:rsidRPr="00CC6654">
        <w:rPr>
          <w:rFonts w:eastAsiaTheme="minorHAnsi" w:cs="Arial"/>
          <w:szCs w:val="20"/>
        </w:rPr>
        <w:t xml:space="preserve">Sheet 003 Zoning Site Plan and sheet 010 Ground </w:t>
      </w:r>
      <w:proofErr w:type="spellStart"/>
      <w:r w:rsidRPr="00CC6654">
        <w:rPr>
          <w:rFonts w:eastAsiaTheme="minorHAnsi" w:cs="Arial"/>
          <w:szCs w:val="20"/>
        </w:rPr>
        <w:t>Lvl</w:t>
      </w:r>
      <w:proofErr w:type="spellEnd"/>
      <w:r w:rsidRPr="00CC6654">
        <w:rPr>
          <w:rFonts w:eastAsiaTheme="minorHAnsi" w:cs="Arial"/>
          <w:szCs w:val="20"/>
        </w:rPr>
        <w:t xml:space="preserve"> are not</w:t>
      </w:r>
      <w:r w:rsidR="00CC6654">
        <w:rPr>
          <w:rFonts w:eastAsiaTheme="minorHAnsi" w:cs="Arial"/>
          <w:szCs w:val="20"/>
        </w:rPr>
        <w:t xml:space="preserve"> </w:t>
      </w:r>
      <w:r w:rsidRPr="00CC6654">
        <w:rPr>
          <w:rFonts w:eastAsiaTheme="minorHAnsi" w:cs="Arial"/>
          <w:szCs w:val="20"/>
        </w:rPr>
        <w:t xml:space="preserve">consistent. Remove the Ground </w:t>
      </w:r>
      <w:proofErr w:type="spellStart"/>
      <w:r w:rsidRPr="00CC6654">
        <w:rPr>
          <w:rFonts w:eastAsiaTheme="minorHAnsi" w:cs="Arial"/>
          <w:szCs w:val="20"/>
        </w:rPr>
        <w:t>Lvl</w:t>
      </w:r>
      <w:proofErr w:type="spellEnd"/>
      <w:r w:rsidRPr="00CC6654">
        <w:rPr>
          <w:rFonts w:eastAsiaTheme="minorHAnsi" w:cs="Arial"/>
          <w:szCs w:val="20"/>
        </w:rPr>
        <w:t xml:space="preserve"> plan as all dimension information should</w:t>
      </w:r>
      <w:r w:rsidR="00CC6654">
        <w:rPr>
          <w:rFonts w:eastAsiaTheme="minorHAnsi" w:cs="Arial"/>
          <w:szCs w:val="20"/>
        </w:rPr>
        <w:t xml:space="preserve"> </w:t>
      </w:r>
      <w:r w:rsidRPr="00CC6654">
        <w:rPr>
          <w:rFonts w:eastAsiaTheme="minorHAnsi" w:cs="Arial"/>
          <w:szCs w:val="20"/>
        </w:rPr>
        <w:t>be on the site plan. There is no need to have two duplicate plans.</w:t>
      </w:r>
    </w:p>
    <w:p w14:paraId="3EB4AFAC" w14:textId="77777777" w:rsidR="00AF03D9" w:rsidRDefault="00AF03D9" w:rsidP="00AF03D9">
      <w:pPr>
        <w:pStyle w:val="ListParagraph"/>
        <w:spacing w:line="276" w:lineRule="auto"/>
        <w:jc w:val="both"/>
        <w:rPr>
          <w:b/>
          <w:bCs/>
          <w:i/>
          <w:iCs/>
          <w:color w:val="2F5496" w:themeColor="accent1" w:themeShade="BF"/>
        </w:rPr>
      </w:pPr>
    </w:p>
    <w:p w14:paraId="3CF73087" w14:textId="3997442A" w:rsidR="00AF03D9" w:rsidRPr="00C23C19" w:rsidRDefault="00AF03D9" w:rsidP="00AF03D9">
      <w:pPr>
        <w:pStyle w:val="ListParagraph"/>
        <w:spacing w:line="276" w:lineRule="auto"/>
        <w:jc w:val="both"/>
      </w:pPr>
      <w:r w:rsidRPr="00AF03D9">
        <w:rPr>
          <w:b/>
          <w:bCs/>
          <w:i/>
          <w:iCs/>
          <w:color w:val="2F5496" w:themeColor="accent1" w:themeShade="BF"/>
        </w:rPr>
        <w:t xml:space="preserve">Response: </w:t>
      </w:r>
      <w:r w:rsidR="00C23C19">
        <w:t xml:space="preserve">Ground level has been voided. </w:t>
      </w:r>
    </w:p>
    <w:p w14:paraId="6ABF0387" w14:textId="77777777" w:rsidR="00AF03D9" w:rsidRDefault="00AF03D9" w:rsidP="00AF03D9">
      <w:pPr>
        <w:pStyle w:val="ListParagraph"/>
        <w:widowControl/>
        <w:adjustRightInd w:val="0"/>
        <w:spacing w:line="276" w:lineRule="auto"/>
        <w:jc w:val="both"/>
        <w:rPr>
          <w:rFonts w:eastAsiaTheme="minorHAnsi" w:cs="Arial"/>
          <w:szCs w:val="20"/>
        </w:rPr>
      </w:pPr>
    </w:p>
    <w:p w14:paraId="07C3AC0D" w14:textId="34C44049" w:rsidR="0028134C" w:rsidRDefault="00B16152">
      <w:pPr>
        <w:pStyle w:val="ListParagraph"/>
        <w:widowControl/>
        <w:numPr>
          <w:ilvl w:val="0"/>
          <w:numId w:val="10"/>
        </w:numPr>
        <w:adjustRightInd w:val="0"/>
        <w:spacing w:line="276" w:lineRule="auto"/>
        <w:jc w:val="both"/>
        <w:rPr>
          <w:rFonts w:eastAsiaTheme="minorHAnsi" w:cs="Arial"/>
          <w:szCs w:val="20"/>
        </w:rPr>
      </w:pPr>
      <w:r w:rsidRPr="00CC6654">
        <w:rPr>
          <w:rFonts w:eastAsiaTheme="minorHAnsi" w:cs="Arial"/>
          <w:szCs w:val="20"/>
        </w:rPr>
        <w:t>Revise sheet “039 C800 Pavement Marking and Signing Plan” to show</w:t>
      </w:r>
      <w:r w:rsidR="0028134C">
        <w:rPr>
          <w:rFonts w:eastAsiaTheme="minorHAnsi" w:cs="Arial"/>
          <w:szCs w:val="20"/>
        </w:rPr>
        <w:t xml:space="preserve"> </w:t>
      </w:r>
      <w:r w:rsidRPr="0028134C">
        <w:rPr>
          <w:rFonts w:eastAsiaTheme="minorHAnsi" w:cs="Arial"/>
          <w:szCs w:val="20"/>
        </w:rPr>
        <w:t>the parking as double striped per the City of Pompano Beach parking</w:t>
      </w:r>
      <w:r w:rsidR="0028134C">
        <w:rPr>
          <w:rFonts w:eastAsiaTheme="minorHAnsi" w:cs="Arial"/>
          <w:szCs w:val="20"/>
        </w:rPr>
        <w:t xml:space="preserve"> </w:t>
      </w:r>
      <w:r w:rsidRPr="0028134C">
        <w:rPr>
          <w:rFonts w:eastAsiaTheme="minorHAnsi" w:cs="Arial"/>
          <w:szCs w:val="20"/>
        </w:rPr>
        <w:t>standards and not 4’’ white solid lines.</w:t>
      </w:r>
    </w:p>
    <w:p w14:paraId="7DD22BC6" w14:textId="77777777" w:rsidR="00AF03D9" w:rsidRDefault="00AF03D9" w:rsidP="00AF03D9">
      <w:pPr>
        <w:pStyle w:val="ListParagraph"/>
        <w:spacing w:line="276" w:lineRule="auto"/>
        <w:jc w:val="both"/>
        <w:rPr>
          <w:b/>
          <w:bCs/>
          <w:i/>
          <w:iCs/>
          <w:color w:val="2F5496" w:themeColor="accent1" w:themeShade="BF"/>
        </w:rPr>
      </w:pPr>
    </w:p>
    <w:p w14:paraId="0D47AF21" w14:textId="6BFC41A0" w:rsidR="00AF03D9" w:rsidRPr="00BE27A1" w:rsidRDefault="00AF03D9" w:rsidP="00AF03D9">
      <w:pPr>
        <w:pStyle w:val="ListParagraph"/>
        <w:spacing w:line="276" w:lineRule="auto"/>
        <w:jc w:val="both"/>
      </w:pPr>
      <w:r w:rsidRPr="00AF03D9">
        <w:rPr>
          <w:b/>
          <w:bCs/>
          <w:i/>
          <w:iCs/>
          <w:color w:val="2F5496" w:themeColor="accent1" w:themeShade="BF"/>
        </w:rPr>
        <w:t xml:space="preserve">Response: </w:t>
      </w:r>
      <w:r w:rsidR="00BE27A1">
        <w:t xml:space="preserve">See Civil Engineer response narrative. </w:t>
      </w:r>
    </w:p>
    <w:p w14:paraId="67E31273" w14:textId="77777777" w:rsidR="00AF03D9" w:rsidRDefault="00AF03D9" w:rsidP="00AF03D9">
      <w:pPr>
        <w:pStyle w:val="ListParagraph"/>
        <w:widowControl/>
        <w:adjustRightInd w:val="0"/>
        <w:spacing w:line="276" w:lineRule="auto"/>
        <w:jc w:val="both"/>
        <w:rPr>
          <w:rFonts w:eastAsiaTheme="minorHAnsi" w:cs="Arial"/>
          <w:szCs w:val="20"/>
        </w:rPr>
      </w:pPr>
    </w:p>
    <w:p w14:paraId="04022ECC" w14:textId="02E64AB0" w:rsidR="0028134C" w:rsidRDefault="00B16152">
      <w:pPr>
        <w:pStyle w:val="ListParagraph"/>
        <w:widowControl/>
        <w:numPr>
          <w:ilvl w:val="0"/>
          <w:numId w:val="10"/>
        </w:numPr>
        <w:adjustRightInd w:val="0"/>
        <w:spacing w:line="276" w:lineRule="auto"/>
        <w:jc w:val="both"/>
        <w:rPr>
          <w:rFonts w:eastAsiaTheme="minorHAnsi" w:cs="Arial"/>
          <w:szCs w:val="20"/>
        </w:rPr>
      </w:pPr>
      <w:r w:rsidRPr="0028134C">
        <w:rPr>
          <w:rFonts w:eastAsiaTheme="minorHAnsi" w:cs="Arial"/>
          <w:szCs w:val="20"/>
        </w:rPr>
        <w:t>Comment not addressed: Provide details of the two dumpster</w:t>
      </w:r>
      <w:r w:rsidR="0028134C">
        <w:rPr>
          <w:rFonts w:eastAsiaTheme="minorHAnsi" w:cs="Arial"/>
          <w:szCs w:val="20"/>
        </w:rPr>
        <w:t xml:space="preserve"> </w:t>
      </w:r>
      <w:r w:rsidRPr="0028134C">
        <w:rPr>
          <w:rFonts w:eastAsiaTheme="minorHAnsi" w:cs="Arial"/>
          <w:szCs w:val="20"/>
        </w:rPr>
        <w:t>enclosures in order to demonstrate compliance with the screening</w:t>
      </w:r>
      <w:r w:rsidR="0028134C">
        <w:rPr>
          <w:rFonts w:eastAsiaTheme="minorHAnsi" w:cs="Arial"/>
          <w:szCs w:val="20"/>
        </w:rPr>
        <w:t xml:space="preserve"> </w:t>
      </w:r>
      <w:r w:rsidRPr="0028134C">
        <w:rPr>
          <w:rFonts w:eastAsiaTheme="minorHAnsi" w:cs="Arial"/>
          <w:szCs w:val="20"/>
        </w:rPr>
        <w:t>requirements of code section 155.5301.C including the dimensions and the</w:t>
      </w:r>
      <w:r w:rsidR="0028134C">
        <w:rPr>
          <w:rFonts w:eastAsiaTheme="minorHAnsi" w:cs="Arial"/>
          <w:szCs w:val="20"/>
        </w:rPr>
        <w:t xml:space="preserve"> </w:t>
      </w:r>
      <w:r w:rsidRPr="0028134C">
        <w:rPr>
          <w:rFonts w:eastAsiaTheme="minorHAnsi" w:cs="Arial"/>
          <w:szCs w:val="20"/>
        </w:rPr>
        <w:t>material used. Note, the height of the screening walls and gate shall be at</w:t>
      </w:r>
      <w:r w:rsidR="0028134C">
        <w:rPr>
          <w:rFonts w:eastAsiaTheme="minorHAnsi" w:cs="Arial"/>
          <w:szCs w:val="20"/>
        </w:rPr>
        <w:t xml:space="preserve"> </w:t>
      </w:r>
      <w:r w:rsidRPr="0028134C">
        <w:rPr>
          <w:rFonts w:eastAsiaTheme="minorHAnsi" w:cs="Arial"/>
          <w:szCs w:val="20"/>
        </w:rPr>
        <w:t>least six inches higher than the height of the container and the screening</w:t>
      </w:r>
      <w:r w:rsidR="0028134C">
        <w:rPr>
          <w:rFonts w:eastAsiaTheme="minorHAnsi" w:cs="Arial"/>
          <w:szCs w:val="20"/>
        </w:rPr>
        <w:t xml:space="preserve"> </w:t>
      </w:r>
      <w:r w:rsidRPr="0028134C">
        <w:rPr>
          <w:rFonts w:eastAsiaTheme="minorHAnsi" w:cs="Arial"/>
          <w:szCs w:val="20"/>
        </w:rPr>
        <w:t>shall consist of a sight-obscuring wall constructed of brick, masonry, stone, or similar material, and on the fourth side by a wood or metal gate. Revise</w:t>
      </w:r>
      <w:r w:rsidR="0028134C">
        <w:rPr>
          <w:rFonts w:eastAsiaTheme="minorHAnsi" w:cs="Arial"/>
          <w:szCs w:val="20"/>
        </w:rPr>
        <w:t xml:space="preserve"> </w:t>
      </w:r>
      <w:r w:rsidRPr="0028134C">
        <w:rPr>
          <w:rFonts w:eastAsiaTheme="minorHAnsi" w:cs="Arial"/>
          <w:szCs w:val="20"/>
        </w:rPr>
        <w:t>the elevations.</w:t>
      </w:r>
      <w:r w:rsidR="0028134C">
        <w:rPr>
          <w:rFonts w:eastAsiaTheme="minorHAnsi" w:cs="Arial"/>
          <w:szCs w:val="20"/>
        </w:rPr>
        <w:t xml:space="preserve"> </w:t>
      </w:r>
      <w:r w:rsidRPr="0028134C">
        <w:rPr>
          <w:rFonts w:eastAsiaTheme="minorHAnsi" w:cs="Arial"/>
          <w:szCs w:val="20"/>
        </w:rPr>
        <w:t>The comment response sheet says this is shown on sheet A7-1.05,</w:t>
      </w:r>
      <w:r w:rsidR="0028134C">
        <w:rPr>
          <w:rFonts w:eastAsiaTheme="minorHAnsi" w:cs="Arial"/>
          <w:szCs w:val="20"/>
        </w:rPr>
        <w:t xml:space="preserve"> </w:t>
      </w:r>
      <w:r w:rsidRPr="0028134C">
        <w:rPr>
          <w:rFonts w:eastAsiaTheme="minorHAnsi" w:cs="Arial"/>
          <w:szCs w:val="20"/>
        </w:rPr>
        <w:t>however, this page was not provided.</w:t>
      </w:r>
    </w:p>
    <w:p w14:paraId="26D12A18" w14:textId="77777777" w:rsidR="00AF03D9" w:rsidRDefault="00AF03D9" w:rsidP="00AF03D9">
      <w:pPr>
        <w:pStyle w:val="ListParagraph"/>
        <w:spacing w:line="276" w:lineRule="auto"/>
        <w:jc w:val="both"/>
        <w:rPr>
          <w:b/>
          <w:bCs/>
          <w:i/>
          <w:iCs/>
          <w:color w:val="2F5496" w:themeColor="accent1" w:themeShade="BF"/>
        </w:rPr>
      </w:pPr>
    </w:p>
    <w:p w14:paraId="44D80919" w14:textId="756F88F7" w:rsidR="00AF03D9" w:rsidRPr="00BE27A1" w:rsidRDefault="00AF03D9" w:rsidP="00AF03D9">
      <w:pPr>
        <w:pStyle w:val="ListParagraph"/>
        <w:spacing w:line="276" w:lineRule="auto"/>
        <w:jc w:val="both"/>
      </w:pPr>
      <w:r w:rsidRPr="00AF03D9">
        <w:rPr>
          <w:b/>
          <w:bCs/>
          <w:i/>
          <w:iCs/>
          <w:color w:val="2F5496" w:themeColor="accent1" w:themeShade="BF"/>
        </w:rPr>
        <w:t xml:space="preserve">Response: </w:t>
      </w:r>
      <w:r w:rsidR="00BE27A1">
        <w:t xml:space="preserve">See sheet </w:t>
      </w:r>
      <w:r w:rsidR="002127E1">
        <w:t>A7-1.05</w:t>
      </w:r>
      <w:r w:rsidR="00BE27A1">
        <w:t xml:space="preserve">, dumpster enclosure details have been provided. </w:t>
      </w:r>
    </w:p>
    <w:p w14:paraId="57CBE9E0" w14:textId="77777777" w:rsidR="00AF03D9" w:rsidRDefault="00AF03D9" w:rsidP="00AF03D9">
      <w:pPr>
        <w:pStyle w:val="ListParagraph"/>
        <w:widowControl/>
        <w:adjustRightInd w:val="0"/>
        <w:spacing w:line="276" w:lineRule="auto"/>
        <w:jc w:val="both"/>
        <w:rPr>
          <w:rFonts w:eastAsiaTheme="minorHAnsi" w:cs="Arial"/>
          <w:szCs w:val="20"/>
        </w:rPr>
      </w:pPr>
    </w:p>
    <w:p w14:paraId="768B844B" w14:textId="414894F0" w:rsidR="0028134C" w:rsidRDefault="00B16152">
      <w:pPr>
        <w:pStyle w:val="ListParagraph"/>
        <w:widowControl/>
        <w:numPr>
          <w:ilvl w:val="0"/>
          <w:numId w:val="10"/>
        </w:numPr>
        <w:adjustRightInd w:val="0"/>
        <w:spacing w:line="276" w:lineRule="auto"/>
        <w:jc w:val="both"/>
        <w:rPr>
          <w:rFonts w:eastAsiaTheme="minorHAnsi" w:cs="Arial"/>
          <w:szCs w:val="20"/>
        </w:rPr>
      </w:pPr>
      <w:r w:rsidRPr="0028134C">
        <w:rPr>
          <w:rFonts w:eastAsiaTheme="minorHAnsi" w:cs="Arial"/>
          <w:szCs w:val="20"/>
        </w:rPr>
        <w:t>Comment not addressed: Ground floor mechanical equipment must be</w:t>
      </w:r>
      <w:r w:rsidR="0028134C">
        <w:rPr>
          <w:rFonts w:eastAsiaTheme="minorHAnsi" w:cs="Arial"/>
          <w:szCs w:val="20"/>
        </w:rPr>
        <w:t xml:space="preserve"> </w:t>
      </w:r>
      <w:r w:rsidRPr="0028134C">
        <w:rPr>
          <w:rFonts w:eastAsiaTheme="minorHAnsi" w:cs="Arial"/>
          <w:szCs w:val="20"/>
        </w:rPr>
        <w:t>screened with either a solid fence or dense landscaping per 155.5301.A.</w:t>
      </w:r>
      <w:r w:rsidR="0028134C">
        <w:rPr>
          <w:rFonts w:eastAsiaTheme="minorHAnsi" w:cs="Arial"/>
          <w:szCs w:val="20"/>
        </w:rPr>
        <w:t xml:space="preserve"> </w:t>
      </w:r>
      <w:r w:rsidRPr="0028134C">
        <w:rPr>
          <w:rFonts w:eastAsiaTheme="minorHAnsi" w:cs="Arial"/>
          <w:szCs w:val="20"/>
        </w:rPr>
        <w:t>The screening is shown on the site plan but not the landscape plan. Revise</w:t>
      </w:r>
      <w:r w:rsidR="0028134C">
        <w:rPr>
          <w:rFonts w:eastAsiaTheme="minorHAnsi" w:cs="Arial"/>
          <w:szCs w:val="20"/>
        </w:rPr>
        <w:t xml:space="preserve"> </w:t>
      </w:r>
      <w:r w:rsidRPr="0028134C">
        <w:rPr>
          <w:rFonts w:eastAsiaTheme="minorHAnsi" w:cs="Arial"/>
          <w:szCs w:val="20"/>
        </w:rPr>
        <w:t xml:space="preserve">the landscape plan to show the A/C and the same </w:t>
      </w:r>
      <w:r w:rsidRPr="0028134C">
        <w:rPr>
          <w:rFonts w:eastAsiaTheme="minorHAnsi" w:cs="Arial"/>
          <w:szCs w:val="20"/>
        </w:rPr>
        <w:lastRenderedPageBreak/>
        <w:t>mechanical equipment</w:t>
      </w:r>
      <w:r w:rsidR="0028134C">
        <w:rPr>
          <w:rFonts w:eastAsiaTheme="minorHAnsi" w:cs="Arial"/>
          <w:szCs w:val="20"/>
        </w:rPr>
        <w:t xml:space="preserve"> </w:t>
      </w:r>
      <w:r w:rsidRPr="0028134C">
        <w:rPr>
          <w:rFonts w:eastAsiaTheme="minorHAnsi" w:cs="Arial"/>
          <w:szCs w:val="20"/>
        </w:rPr>
        <w:t>screening and provide the note stating, “the mechanical equipment</w:t>
      </w:r>
      <w:r w:rsidR="0028134C">
        <w:rPr>
          <w:rFonts w:eastAsiaTheme="minorHAnsi" w:cs="Arial"/>
          <w:szCs w:val="20"/>
        </w:rPr>
        <w:t xml:space="preserve"> </w:t>
      </w:r>
      <w:r w:rsidRPr="0028134C">
        <w:rPr>
          <w:rFonts w:eastAsiaTheme="minorHAnsi" w:cs="Arial"/>
          <w:szCs w:val="20"/>
        </w:rPr>
        <w:t>screening will be maintained 6 inches above the units”.</w:t>
      </w:r>
    </w:p>
    <w:p w14:paraId="6AF0C106" w14:textId="77777777" w:rsidR="00AF03D9" w:rsidRDefault="00AF03D9" w:rsidP="00AF03D9">
      <w:pPr>
        <w:pStyle w:val="ListParagraph"/>
        <w:spacing w:line="276" w:lineRule="auto"/>
        <w:jc w:val="both"/>
        <w:rPr>
          <w:b/>
          <w:bCs/>
          <w:i/>
          <w:iCs/>
          <w:color w:val="2F5496" w:themeColor="accent1" w:themeShade="BF"/>
        </w:rPr>
      </w:pPr>
    </w:p>
    <w:p w14:paraId="7ED6564A" w14:textId="71899888" w:rsidR="00AF03D9" w:rsidRPr="00BE27A1" w:rsidRDefault="00AF03D9" w:rsidP="00AF03D9">
      <w:pPr>
        <w:pStyle w:val="ListParagraph"/>
        <w:spacing w:line="276" w:lineRule="auto"/>
        <w:jc w:val="both"/>
      </w:pPr>
      <w:r w:rsidRPr="00AF03D9">
        <w:rPr>
          <w:b/>
          <w:bCs/>
          <w:i/>
          <w:iCs/>
          <w:color w:val="2F5496" w:themeColor="accent1" w:themeShade="BF"/>
        </w:rPr>
        <w:t xml:space="preserve">Response: </w:t>
      </w:r>
      <w:r w:rsidR="00BE27A1">
        <w:t xml:space="preserve">See sheet </w:t>
      </w:r>
      <w:r w:rsidR="00355523">
        <w:t>A1-1.01</w:t>
      </w:r>
      <w:r w:rsidR="00BE27A1">
        <w:t xml:space="preserve">. Mechanical equipment has been screened with landscape. </w:t>
      </w:r>
    </w:p>
    <w:p w14:paraId="18869A33" w14:textId="77777777" w:rsidR="00AF03D9" w:rsidRDefault="00AF03D9" w:rsidP="00AF03D9">
      <w:pPr>
        <w:pStyle w:val="ListParagraph"/>
        <w:widowControl/>
        <w:adjustRightInd w:val="0"/>
        <w:spacing w:line="276" w:lineRule="auto"/>
        <w:jc w:val="both"/>
        <w:rPr>
          <w:rFonts w:eastAsiaTheme="minorHAnsi" w:cs="Arial"/>
          <w:szCs w:val="20"/>
        </w:rPr>
      </w:pPr>
    </w:p>
    <w:p w14:paraId="5FB7FD2A" w14:textId="3129F346" w:rsidR="0028134C" w:rsidRDefault="00B16152">
      <w:pPr>
        <w:pStyle w:val="ListParagraph"/>
        <w:widowControl/>
        <w:numPr>
          <w:ilvl w:val="0"/>
          <w:numId w:val="10"/>
        </w:numPr>
        <w:adjustRightInd w:val="0"/>
        <w:spacing w:line="276" w:lineRule="auto"/>
        <w:jc w:val="both"/>
        <w:rPr>
          <w:rFonts w:eastAsiaTheme="minorHAnsi" w:cs="Arial"/>
          <w:szCs w:val="20"/>
        </w:rPr>
      </w:pPr>
      <w:r w:rsidRPr="0028134C">
        <w:rPr>
          <w:rFonts w:eastAsiaTheme="minorHAnsi" w:cs="Arial"/>
          <w:szCs w:val="20"/>
        </w:rPr>
        <w:t>The A/C screening shall be on all three exposed sides of the unit. The</w:t>
      </w:r>
      <w:r w:rsidR="0028134C">
        <w:rPr>
          <w:rFonts w:eastAsiaTheme="minorHAnsi" w:cs="Arial"/>
          <w:szCs w:val="20"/>
        </w:rPr>
        <w:t xml:space="preserve"> </w:t>
      </w:r>
      <w:r w:rsidRPr="0028134C">
        <w:rPr>
          <w:rFonts w:eastAsiaTheme="minorHAnsi" w:cs="Arial"/>
          <w:szCs w:val="20"/>
        </w:rPr>
        <w:t>site plan currently shows the screening on two of the three exposed sides.</w:t>
      </w:r>
      <w:r w:rsidR="0028134C">
        <w:rPr>
          <w:rFonts w:eastAsiaTheme="minorHAnsi" w:cs="Arial"/>
          <w:szCs w:val="20"/>
        </w:rPr>
        <w:t xml:space="preserve"> </w:t>
      </w:r>
      <w:r w:rsidRPr="0028134C">
        <w:rPr>
          <w:rFonts w:eastAsiaTheme="minorHAnsi" w:cs="Arial"/>
          <w:szCs w:val="20"/>
        </w:rPr>
        <w:t>Revise this to show screening surrounding the entire A/C unit.</w:t>
      </w:r>
    </w:p>
    <w:p w14:paraId="5942F319" w14:textId="77777777" w:rsidR="00AF03D9" w:rsidRDefault="00AF03D9" w:rsidP="00AF03D9">
      <w:pPr>
        <w:pStyle w:val="ListParagraph"/>
        <w:spacing w:line="276" w:lineRule="auto"/>
        <w:jc w:val="both"/>
        <w:rPr>
          <w:b/>
          <w:bCs/>
          <w:i/>
          <w:iCs/>
          <w:color w:val="2F5496" w:themeColor="accent1" w:themeShade="BF"/>
        </w:rPr>
      </w:pPr>
    </w:p>
    <w:p w14:paraId="474BA054" w14:textId="09686DD4" w:rsidR="00AF03D9" w:rsidRPr="00BE27A1" w:rsidRDefault="00AF03D9" w:rsidP="00AF03D9">
      <w:pPr>
        <w:pStyle w:val="ListParagraph"/>
        <w:spacing w:line="276" w:lineRule="auto"/>
        <w:jc w:val="both"/>
      </w:pPr>
      <w:r w:rsidRPr="00AF03D9">
        <w:rPr>
          <w:b/>
          <w:bCs/>
          <w:i/>
          <w:iCs/>
          <w:color w:val="2F5496" w:themeColor="accent1" w:themeShade="BF"/>
        </w:rPr>
        <w:t xml:space="preserve">Response: </w:t>
      </w:r>
      <w:r w:rsidR="00BE27A1">
        <w:t xml:space="preserve">A/C screen has been provided on all three sides, see sheet </w:t>
      </w:r>
      <w:r w:rsidR="007068A3">
        <w:t>A1-1.01 and G-2</w:t>
      </w:r>
      <w:r w:rsidR="00BE27A1">
        <w:t xml:space="preserve">. </w:t>
      </w:r>
    </w:p>
    <w:p w14:paraId="31669414" w14:textId="77777777" w:rsidR="00AF03D9" w:rsidRDefault="00AF03D9" w:rsidP="00AF03D9">
      <w:pPr>
        <w:pStyle w:val="ListParagraph"/>
        <w:widowControl/>
        <w:adjustRightInd w:val="0"/>
        <w:spacing w:line="276" w:lineRule="auto"/>
        <w:jc w:val="both"/>
        <w:rPr>
          <w:rFonts w:eastAsiaTheme="minorHAnsi" w:cs="Arial"/>
          <w:szCs w:val="20"/>
        </w:rPr>
      </w:pPr>
    </w:p>
    <w:p w14:paraId="5042E61B" w14:textId="7874E84F" w:rsidR="0028134C" w:rsidRDefault="00B16152">
      <w:pPr>
        <w:pStyle w:val="ListParagraph"/>
        <w:widowControl/>
        <w:numPr>
          <w:ilvl w:val="0"/>
          <w:numId w:val="10"/>
        </w:numPr>
        <w:adjustRightInd w:val="0"/>
        <w:spacing w:line="276" w:lineRule="auto"/>
        <w:jc w:val="both"/>
        <w:rPr>
          <w:rFonts w:eastAsiaTheme="minorHAnsi" w:cs="Arial"/>
          <w:szCs w:val="20"/>
        </w:rPr>
      </w:pPr>
      <w:r w:rsidRPr="0028134C">
        <w:rPr>
          <w:rFonts w:eastAsiaTheme="minorHAnsi" w:cs="Arial"/>
          <w:szCs w:val="20"/>
        </w:rPr>
        <w:t>Comment not addressed: Provide a sustainability narrative that outlines</w:t>
      </w:r>
      <w:r w:rsidR="0028134C">
        <w:rPr>
          <w:rFonts w:eastAsiaTheme="minorHAnsi" w:cs="Arial"/>
          <w:szCs w:val="20"/>
        </w:rPr>
        <w:t xml:space="preserve"> </w:t>
      </w:r>
      <w:r w:rsidRPr="0028134C">
        <w:rPr>
          <w:rFonts w:eastAsiaTheme="minorHAnsi" w:cs="Arial"/>
          <w:szCs w:val="20"/>
        </w:rPr>
        <w:t>how this project aims to achieve at least 10 sustainability points as defined</w:t>
      </w:r>
      <w:r w:rsidR="0028134C">
        <w:rPr>
          <w:rFonts w:eastAsiaTheme="minorHAnsi" w:cs="Arial"/>
          <w:szCs w:val="20"/>
        </w:rPr>
        <w:t xml:space="preserve"> </w:t>
      </w:r>
      <w:r w:rsidRPr="0028134C">
        <w:rPr>
          <w:rFonts w:eastAsiaTheme="minorHAnsi" w:cs="Arial"/>
          <w:szCs w:val="20"/>
        </w:rPr>
        <w:t>in Table 155.5802: Sustainable Development Options and Points.</w:t>
      </w:r>
    </w:p>
    <w:p w14:paraId="4A81E7A9" w14:textId="77777777" w:rsidR="00AF03D9" w:rsidRDefault="00AF03D9" w:rsidP="00AF03D9">
      <w:pPr>
        <w:pStyle w:val="ListParagraph"/>
        <w:spacing w:line="276" w:lineRule="auto"/>
        <w:jc w:val="both"/>
        <w:rPr>
          <w:b/>
          <w:bCs/>
          <w:i/>
          <w:iCs/>
          <w:color w:val="2F5496" w:themeColor="accent1" w:themeShade="BF"/>
        </w:rPr>
      </w:pPr>
    </w:p>
    <w:p w14:paraId="1ECBED14" w14:textId="226B53E5" w:rsidR="00AF03D9" w:rsidRPr="00BE27A1" w:rsidRDefault="00AF03D9" w:rsidP="00AF03D9">
      <w:pPr>
        <w:pStyle w:val="ListParagraph"/>
        <w:spacing w:line="276" w:lineRule="auto"/>
        <w:jc w:val="both"/>
      </w:pPr>
      <w:r w:rsidRPr="00AF03D9">
        <w:rPr>
          <w:b/>
          <w:bCs/>
          <w:i/>
          <w:iCs/>
          <w:color w:val="2F5496" w:themeColor="accent1" w:themeShade="BF"/>
        </w:rPr>
        <w:t xml:space="preserve">Response: </w:t>
      </w:r>
      <w:r w:rsidR="00BE27A1">
        <w:t xml:space="preserve">Sustainability narrative has been provided. </w:t>
      </w:r>
    </w:p>
    <w:p w14:paraId="380123EC" w14:textId="77777777" w:rsidR="00AF03D9" w:rsidRDefault="00AF03D9" w:rsidP="00AF03D9">
      <w:pPr>
        <w:pStyle w:val="ListParagraph"/>
        <w:widowControl/>
        <w:adjustRightInd w:val="0"/>
        <w:spacing w:line="276" w:lineRule="auto"/>
        <w:jc w:val="both"/>
        <w:rPr>
          <w:rFonts w:eastAsiaTheme="minorHAnsi" w:cs="Arial"/>
          <w:szCs w:val="20"/>
        </w:rPr>
      </w:pPr>
    </w:p>
    <w:p w14:paraId="573EE468" w14:textId="74A124BE" w:rsidR="0028134C" w:rsidRDefault="00B16152">
      <w:pPr>
        <w:pStyle w:val="ListParagraph"/>
        <w:widowControl/>
        <w:numPr>
          <w:ilvl w:val="0"/>
          <w:numId w:val="10"/>
        </w:numPr>
        <w:adjustRightInd w:val="0"/>
        <w:spacing w:line="276" w:lineRule="auto"/>
        <w:jc w:val="both"/>
        <w:rPr>
          <w:rFonts w:eastAsiaTheme="minorHAnsi" w:cs="Arial"/>
          <w:szCs w:val="20"/>
        </w:rPr>
      </w:pPr>
      <w:r w:rsidRPr="0028134C">
        <w:rPr>
          <w:rFonts w:eastAsiaTheme="minorHAnsi" w:cs="Arial"/>
          <w:szCs w:val="20"/>
        </w:rPr>
        <w:t>Comment not addressed: Per section 155.5203.B.2.g.i.(C) Trees shall</w:t>
      </w:r>
      <w:r w:rsidR="0028134C">
        <w:rPr>
          <w:rFonts w:eastAsiaTheme="minorHAnsi" w:cs="Arial"/>
          <w:szCs w:val="20"/>
        </w:rPr>
        <w:t xml:space="preserve"> </w:t>
      </w:r>
      <w:r w:rsidRPr="0028134C">
        <w:rPr>
          <w:rFonts w:eastAsiaTheme="minorHAnsi" w:cs="Arial"/>
          <w:szCs w:val="20"/>
        </w:rPr>
        <w:t>be planted at least 15 feet from any light fixture mounted on a pole. Provide</w:t>
      </w:r>
      <w:r w:rsidR="0028134C">
        <w:rPr>
          <w:rFonts w:eastAsiaTheme="minorHAnsi" w:cs="Arial"/>
          <w:szCs w:val="20"/>
        </w:rPr>
        <w:t xml:space="preserve"> </w:t>
      </w:r>
      <w:r w:rsidRPr="0028134C">
        <w:rPr>
          <w:rFonts w:eastAsiaTheme="minorHAnsi" w:cs="Arial"/>
          <w:szCs w:val="20"/>
        </w:rPr>
        <w:t>a radius on the photometric plan to clearly indicate that the light poles will be</w:t>
      </w:r>
      <w:r w:rsidR="0028134C">
        <w:rPr>
          <w:rFonts w:eastAsiaTheme="minorHAnsi" w:cs="Arial"/>
          <w:szCs w:val="20"/>
        </w:rPr>
        <w:t xml:space="preserve"> </w:t>
      </w:r>
      <w:r w:rsidRPr="0028134C">
        <w:rPr>
          <w:rFonts w:eastAsiaTheme="minorHAnsi" w:cs="Arial"/>
          <w:szCs w:val="20"/>
        </w:rPr>
        <w:t>15 feet away if poles are proposed. The radius shall be drawn around the</w:t>
      </w:r>
      <w:r w:rsidR="0028134C">
        <w:rPr>
          <w:rFonts w:eastAsiaTheme="minorHAnsi" w:cs="Arial"/>
          <w:szCs w:val="20"/>
        </w:rPr>
        <w:t xml:space="preserve"> </w:t>
      </w:r>
      <w:r w:rsidRPr="0028134C">
        <w:rPr>
          <w:rFonts w:eastAsiaTheme="minorHAnsi" w:cs="Arial"/>
          <w:szCs w:val="20"/>
        </w:rPr>
        <w:t>light pole and no trees shall be located within it.</w:t>
      </w:r>
    </w:p>
    <w:p w14:paraId="75FF923B" w14:textId="77777777" w:rsidR="00AF03D9" w:rsidRDefault="00AF03D9" w:rsidP="00AF03D9">
      <w:pPr>
        <w:pStyle w:val="ListParagraph"/>
        <w:spacing w:line="276" w:lineRule="auto"/>
        <w:jc w:val="both"/>
        <w:rPr>
          <w:b/>
          <w:bCs/>
          <w:i/>
          <w:iCs/>
          <w:color w:val="2F5496" w:themeColor="accent1" w:themeShade="BF"/>
        </w:rPr>
      </w:pPr>
    </w:p>
    <w:p w14:paraId="07E7F3CD" w14:textId="2FAD29D5" w:rsidR="00AF03D9" w:rsidRPr="00BE27A1" w:rsidRDefault="00AF03D9" w:rsidP="00AF03D9">
      <w:pPr>
        <w:pStyle w:val="ListParagraph"/>
        <w:spacing w:line="276" w:lineRule="auto"/>
        <w:jc w:val="both"/>
      </w:pPr>
      <w:r w:rsidRPr="00AF03D9">
        <w:rPr>
          <w:b/>
          <w:bCs/>
          <w:i/>
          <w:iCs/>
          <w:color w:val="2F5496" w:themeColor="accent1" w:themeShade="BF"/>
        </w:rPr>
        <w:t xml:space="preserve">Response: </w:t>
      </w:r>
      <w:r w:rsidR="00BE27A1">
        <w:t xml:space="preserve">Photometric plan has been provided. </w:t>
      </w:r>
    </w:p>
    <w:p w14:paraId="650B91DF" w14:textId="77777777" w:rsidR="00AF03D9" w:rsidRDefault="00AF03D9" w:rsidP="00AF03D9">
      <w:pPr>
        <w:pStyle w:val="ListParagraph"/>
        <w:widowControl/>
        <w:adjustRightInd w:val="0"/>
        <w:spacing w:line="276" w:lineRule="auto"/>
        <w:jc w:val="both"/>
        <w:rPr>
          <w:rFonts w:eastAsiaTheme="minorHAnsi" w:cs="Arial"/>
          <w:szCs w:val="20"/>
        </w:rPr>
      </w:pPr>
    </w:p>
    <w:p w14:paraId="36E982CA" w14:textId="6899D558" w:rsidR="0028134C" w:rsidRDefault="00B16152">
      <w:pPr>
        <w:pStyle w:val="ListParagraph"/>
        <w:widowControl/>
        <w:numPr>
          <w:ilvl w:val="0"/>
          <w:numId w:val="10"/>
        </w:numPr>
        <w:adjustRightInd w:val="0"/>
        <w:spacing w:line="276" w:lineRule="auto"/>
        <w:jc w:val="both"/>
        <w:rPr>
          <w:rFonts w:eastAsiaTheme="minorHAnsi" w:cs="Arial"/>
          <w:szCs w:val="20"/>
        </w:rPr>
      </w:pPr>
      <w:r w:rsidRPr="0028134C">
        <w:rPr>
          <w:rFonts w:eastAsiaTheme="minorHAnsi" w:cs="Arial"/>
          <w:szCs w:val="20"/>
        </w:rPr>
        <w:t>Comment not addressed: remove the concreate patios, A/C, and the</w:t>
      </w:r>
      <w:r w:rsidR="0028134C">
        <w:rPr>
          <w:rFonts w:eastAsiaTheme="minorHAnsi" w:cs="Arial"/>
          <w:szCs w:val="20"/>
        </w:rPr>
        <w:t xml:space="preserve"> </w:t>
      </w:r>
      <w:r w:rsidRPr="0028134C">
        <w:rPr>
          <w:rFonts w:eastAsiaTheme="minorHAnsi" w:cs="Arial"/>
          <w:szCs w:val="20"/>
        </w:rPr>
        <w:t>sidewalk as part of the p</w:t>
      </w:r>
      <w:r w:rsidR="0028134C">
        <w:rPr>
          <w:rFonts w:eastAsiaTheme="minorHAnsi" w:cs="Arial"/>
          <w:szCs w:val="20"/>
        </w:rPr>
        <w:t>re</w:t>
      </w:r>
      <w:r w:rsidRPr="0028134C">
        <w:rPr>
          <w:rFonts w:eastAsiaTheme="minorHAnsi" w:cs="Arial"/>
          <w:szCs w:val="20"/>
        </w:rPr>
        <w:t>vious calculations shown on the pervious diagram</w:t>
      </w:r>
      <w:r w:rsidR="0028134C">
        <w:rPr>
          <w:rFonts w:eastAsiaTheme="minorHAnsi" w:cs="Arial"/>
          <w:szCs w:val="20"/>
        </w:rPr>
        <w:t xml:space="preserve"> </w:t>
      </w:r>
      <w:r w:rsidRPr="0028134C">
        <w:rPr>
          <w:rFonts w:eastAsiaTheme="minorHAnsi" w:cs="Arial"/>
          <w:szCs w:val="20"/>
        </w:rPr>
        <w:t>on Sheet 004 G-3. The plans were not updated properly. The p</w:t>
      </w:r>
      <w:r w:rsidR="0028134C">
        <w:rPr>
          <w:rFonts w:eastAsiaTheme="minorHAnsi" w:cs="Arial"/>
          <w:szCs w:val="20"/>
        </w:rPr>
        <w:t>re</w:t>
      </w:r>
      <w:r w:rsidRPr="0028134C">
        <w:rPr>
          <w:rFonts w:eastAsiaTheme="minorHAnsi" w:cs="Arial"/>
          <w:szCs w:val="20"/>
        </w:rPr>
        <w:t>vious</w:t>
      </w:r>
      <w:r w:rsidR="0028134C">
        <w:rPr>
          <w:rFonts w:eastAsiaTheme="minorHAnsi" w:cs="Arial"/>
          <w:szCs w:val="20"/>
        </w:rPr>
        <w:t xml:space="preserve"> </w:t>
      </w:r>
      <w:r w:rsidRPr="0028134C">
        <w:rPr>
          <w:rFonts w:eastAsiaTheme="minorHAnsi" w:cs="Arial"/>
          <w:szCs w:val="20"/>
        </w:rPr>
        <w:t>calculations should only include living material (grass, landscaping). The</w:t>
      </w:r>
      <w:r w:rsidR="0028134C">
        <w:rPr>
          <w:rFonts w:eastAsiaTheme="minorHAnsi" w:cs="Arial"/>
          <w:szCs w:val="20"/>
        </w:rPr>
        <w:t xml:space="preserve"> </w:t>
      </w:r>
      <w:r w:rsidRPr="0028134C">
        <w:rPr>
          <w:rFonts w:eastAsiaTheme="minorHAnsi" w:cs="Arial"/>
          <w:szCs w:val="20"/>
        </w:rPr>
        <w:t>concrete patios, A/C, and sidewalks should be included in the impervious</w:t>
      </w:r>
      <w:r w:rsidR="0028134C">
        <w:rPr>
          <w:rFonts w:eastAsiaTheme="minorHAnsi" w:cs="Arial"/>
          <w:szCs w:val="20"/>
        </w:rPr>
        <w:t xml:space="preserve"> </w:t>
      </w:r>
      <w:r w:rsidRPr="0028134C">
        <w:rPr>
          <w:rFonts w:eastAsiaTheme="minorHAnsi" w:cs="Arial"/>
          <w:szCs w:val="20"/>
        </w:rPr>
        <w:t>diagram. Revise these diagrams and provide updated pervious and</w:t>
      </w:r>
      <w:r w:rsidR="0028134C">
        <w:rPr>
          <w:rFonts w:eastAsiaTheme="minorHAnsi" w:cs="Arial"/>
          <w:szCs w:val="20"/>
        </w:rPr>
        <w:t xml:space="preserve"> </w:t>
      </w:r>
      <w:r w:rsidRPr="0028134C">
        <w:rPr>
          <w:rFonts w:eastAsiaTheme="minorHAnsi" w:cs="Arial"/>
          <w:szCs w:val="20"/>
        </w:rPr>
        <w:t>impervious information.</w:t>
      </w:r>
    </w:p>
    <w:p w14:paraId="1EBC0428" w14:textId="77777777" w:rsidR="00AF03D9" w:rsidRDefault="00AF03D9" w:rsidP="00AF03D9">
      <w:pPr>
        <w:pStyle w:val="ListParagraph"/>
        <w:spacing w:line="276" w:lineRule="auto"/>
        <w:jc w:val="both"/>
        <w:rPr>
          <w:b/>
          <w:bCs/>
          <w:i/>
          <w:iCs/>
          <w:color w:val="2F5496" w:themeColor="accent1" w:themeShade="BF"/>
        </w:rPr>
      </w:pPr>
    </w:p>
    <w:p w14:paraId="74C016A7" w14:textId="15E1D3C3" w:rsidR="00AF03D9" w:rsidRPr="00BE27A1" w:rsidRDefault="00AF03D9" w:rsidP="00AF03D9">
      <w:pPr>
        <w:pStyle w:val="ListParagraph"/>
        <w:spacing w:line="276" w:lineRule="auto"/>
        <w:jc w:val="both"/>
      </w:pPr>
      <w:r w:rsidRPr="00AF03D9">
        <w:rPr>
          <w:b/>
          <w:bCs/>
          <w:i/>
          <w:iCs/>
          <w:color w:val="2F5496" w:themeColor="accent1" w:themeShade="BF"/>
        </w:rPr>
        <w:t xml:space="preserve">Response: </w:t>
      </w:r>
      <w:r w:rsidR="00BE27A1">
        <w:t xml:space="preserve">Impervious and previous diagrams have been provided. See sheet G-3. </w:t>
      </w:r>
    </w:p>
    <w:p w14:paraId="709A912B" w14:textId="77777777" w:rsidR="00AF03D9" w:rsidRDefault="00AF03D9" w:rsidP="00AF03D9">
      <w:pPr>
        <w:pStyle w:val="ListParagraph"/>
        <w:widowControl/>
        <w:adjustRightInd w:val="0"/>
        <w:spacing w:line="276" w:lineRule="auto"/>
        <w:jc w:val="both"/>
        <w:rPr>
          <w:rFonts w:eastAsiaTheme="minorHAnsi" w:cs="Arial"/>
          <w:szCs w:val="20"/>
        </w:rPr>
      </w:pPr>
    </w:p>
    <w:p w14:paraId="2FC2AC36" w14:textId="2DF82A0E" w:rsidR="0028134C" w:rsidRDefault="00B16152">
      <w:pPr>
        <w:pStyle w:val="ListParagraph"/>
        <w:widowControl/>
        <w:numPr>
          <w:ilvl w:val="0"/>
          <w:numId w:val="10"/>
        </w:numPr>
        <w:adjustRightInd w:val="0"/>
        <w:spacing w:line="276" w:lineRule="auto"/>
        <w:jc w:val="both"/>
        <w:rPr>
          <w:rFonts w:eastAsiaTheme="minorHAnsi" w:cs="Arial"/>
          <w:szCs w:val="20"/>
        </w:rPr>
      </w:pPr>
      <w:r w:rsidRPr="0028134C">
        <w:rPr>
          <w:rFonts w:eastAsiaTheme="minorHAnsi" w:cs="Arial"/>
          <w:szCs w:val="20"/>
        </w:rPr>
        <w:t>Sheets 004 G-3 and 005 G-4 appear to be duplicate sheets. Remove</w:t>
      </w:r>
      <w:r w:rsidR="0028134C">
        <w:rPr>
          <w:rFonts w:eastAsiaTheme="minorHAnsi" w:cs="Arial"/>
          <w:szCs w:val="20"/>
        </w:rPr>
        <w:t xml:space="preserve"> </w:t>
      </w:r>
      <w:r w:rsidRPr="0028134C">
        <w:rPr>
          <w:rFonts w:eastAsiaTheme="minorHAnsi" w:cs="Arial"/>
          <w:szCs w:val="20"/>
        </w:rPr>
        <w:t>005 G-4 as this one does not appear to be signed and sealed properly.</w:t>
      </w:r>
      <w:r w:rsidR="0028134C">
        <w:rPr>
          <w:rFonts w:eastAsiaTheme="minorHAnsi" w:cs="Arial"/>
          <w:szCs w:val="20"/>
        </w:rPr>
        <w:t xml:space="preserve"> </w:t>
      </w:r>
      <w:r w:rsidRPr="0028134C">
        <w:rPr>
          <w:rFonts w:eastAsiaTheme="minorHAnsi" w:cs="Arial"/>
          <w:szCs w:val="20"/>
        </w:rPr>
        <w:t>There are no dates provided on your plans therefore it is not possible to</w:t>
      </w:r>
      <w:r w:rsidR="0028134C">
        <w:rPr>
          <w:rFonts w:eastAsiaTheme="minorHAnsi" w:cs="Arial"/>
          <w:szCs w:val="20"/>
        </w:rPr>
        <w:t xml:space="preserve"> </w:t>
      </w:r>
      <w:r w:rsidRPr="0028134C">
        <w:rPr>
          <w:rFonts w:eastAsiaTheme="minorHAnsi" w:cs="Arial"/>
          <w:szCs w:val="20"/>
        </w:rPr>
        <w:t>deem which one is the most up to date version.</w:t>
      </w:r>
    </w:p>
    <w:p w14:paraId="146AC0DB" w14:textId="77777777" w:rsidR="00AF03D9" w:rsidRDefault="00AF03D9" w:rsidP="00AF03D9">
      <w:pPr>
        <w:pStyle w:val="ListParagraph"/>
        <w:spacing w:line="276" w:lineRule="auto"/>
        <w:jc w:val="both"/>
        <w:rPr>
          <w:b/>
          <w:bCs/>
          <w:i/>
          <w:iCs/>
          <w:color w:val="2F5496" w:themeColor="accent1" w:themeShade="BF"/>
        </w:rPr>
      </w:pPr>
    </w:p>
    <w:p w14:paraId="4A12348A" w14:textId="7503D494" w:rsidR="00AF03D9" w:rsidRPr="00BE27A1" w:rsidRDefault="00AF03D9" w:rsidP="00AF03D9">
      <w:pPr>
        <w:pStyle w:val="ListParagraph"/>
        <w:spacing w:line="276" w:lineRule="auto"/>
        <w:jc w:val="both"/>
      </w:pPr>
      <w:r w:rsidRPr="00AF03D9">
        <w:rPr>
          <w:b/>
          <w:bCs/>
          <w:i/>
          <w:iCs/>
          <w:color w:val="2F5496" w:themeColor="accent1" w:themeShade="BF"/>
        </w:rPr>
        <w:t xml:space="preserve">Response: </w:t>
      </w:r>
      <w:r w:rsidR="00BE27A1">
        <w:t xml:space="preserve">Dates have been updated for all plans and sheet G-4 has been corrected. </w:t>
      </w:r>
    </w:p>
    <w:p w14:paraId="2472256B" w14:textId="77777777" w:rsidR="00AF03D9" w:rsidRDefault="00AF03D9" w:rsidP="00AF03D9">
      <w:pPr>
        <w:pStyle w:val="ListParagraph"/>
        <w:widowControl/>
        <w:adjustRightInd w:val="0"/>
        <w:spacing w:line="276" w:lineRule="auto"/>
        <w:jc w:val="both"/>
        <w:rPr>
          <w:rFonts w:eastAsiaTheme="minorHAnsi" w:cs="Arial"/>
          <w:szCs w:val="20"/>
        </w:rPr>
      </w:pPr>
    </w:p>
    <w:p w14:paraId="5BB9B464" w14:textId="77BDF03A" w:rsidR="0028134C" w:rsidRDefault="00B16152">
      <w:pPr>
        <w:pStyle w:val="ListParagraph"/>
        <w:widowControl/>
        <w:numPr>
          <w:ilvl w:val="0"/>
          <w:numId w:val="10"/>
        </w:numPr>
        <w:adjustRightInd w:val="0"/>
        <w:spacing w:line="276" w:lineRule="auto"/>
        <w:jc w:val="both"/>
        <w:rPr>
          <w:rFonts w:eastAsiaTheme="minorHAnsi" w:cs="Arial"/>
          <w:szCs w:val="20"/>
        </w:rPr>
      </w:pPr>
      <w:r w:rsidRPr="0028134C">
        <w:rPr>
          <w:rFonts w:eastAsiaTheme="minorHAnsi" w:cs="Arial"/>
          <w:szCs w:val="20"/>
        </w:rPr>
        <w:t>A Unity of Title for both properties must be submitted before building</w:t>
      </w:r>
      <w:r w:rsidR="0028134C">
        <w:rPr>
          <w:rFonts w:eastAsiaTheme="minorHAnsi" w:cs="Arial"/>
          <w:szCs w:val="20"/>
        </w:rPr>
        <w:t xml:space="preserve"> </w:t>
      </w:r>
      <w:r w:rsidRPr="0028134C">
        <w:rPr>
          <w:rFonts w:eastAsiaTheme="minorHAnsi" w:cs="Arial"/>
          <w:szCs w:val="20"/>
        </w:rPr>
        <w:t>permit approval.</w:t>
      </w:r>
    </w:p>
    <w:p w14:paraId="4D86E959" w14:textId="77777777" w:rsidR="00A56F3E" w:rsidRDefault="00A56F3E" w:rsidP="00A56F3E">
      <w:pPr>
        <w:pStyle w:val="ListParagraph"/>
        <w:spacing w:line="276" w:lineRule="auto"/>
        <w:jc w:val="both"/>
        <w:rPr>
          <w:b/>
          <w:bCs/>
          <w:i/>
          <w:iCs/>
          <w:color w:val="2F5496" w:themeColor="accent1" w:themeShade="BF"/>
        </w:rPr>
      </w:pPr>
    </w:p>
    <w:p w14:paraId="74853ABB" w14:textId="6C577EF0" w:rsidR="00A56F3E" w:rsidRPr="00BE27A1" w:rsidRDefault="00A56F3E" w:rsidP="00A56F3E">
      <w:pPr>
        <w:pStyle w:val="ListParagraph"/>
        <w:spacing w:line="276" w:lineRule="auto"/>
        <w:jc w:val="both"/>
      </w:pPr>
      <w:r w:rsidRPr="00A56F3E">
        <w:rPr>
          <w:b/>
          <w:bCs/>
          <w:i/>
          <w:iCs/>
          <w:color w:val="2F5496" w:themeColor="accent1" w:themeShade="BF"/>
        </w:rPr>
        <w:t xml:space="preserve">Response: </w:t>
      </w:r>
      <w:r w:rsidR="00BE27A1">
        <w:t xml:space="preserve">Noted, owner to provide. </w:t>
      </w:r>
    </w:p>
    <w:p w14:paraId="4CB5C64C" w14:textId="77777777" w:rsidR="00A56F3E" w:rsidRDefault="00A56F3E" w:rsidP="00A56F3E">
      <w:pPr>
        <w:pStyle w:val="ListParagraph"/>
        <w:widowControl/>
        <w:adjustRightInd w:val="0"/>
        <w:spacing w:line="276" w:lineRule="auto"/>
        <w:jc w:val="both"/>
        <w:rPr>
          <w:rFonts w:eastAsiaTheme="minorHAnsi" w:cs="Arial"/>
          <w:szCs w:val="20"/>
        </w:rPr>
      </w:pPr>
    </w:p>
    <w:p w14:paraId="36C4C6C3" w14:textId="4BB2C9A2" w:rsidR="0028134C" w:rsidRDefault="00B16152">
      <w:pPr>
        <w:pStyle w:val="ListParagraph"/>
        <w:widowControl/>
        <w:numPr>
          <w:ilvl w:val="0"/>
          <w:numId w:val="10"/>
        </w:numPr>
        <w:adjustRightInd w:val="0"/>
        <w:spacing w:line="276" w:lineRule="auto"/>
        <w:jc w:val="both"/>
        <w:rPr>
          <w:rFonts w:eastAsiaTheme="minorHAnsi" w:cs="Arial"/>
          <w:szCs w:val="20"/>
        </w:rPr>
      </w:pPr>
      <w:r w:rsidRPr="0028134C">
        <w:rPr>
          <w:rFonts w:eastAsiaTheme="minorHAnsi" w:cs="Arial"/>
          <w:szCs w:val="20"/>
        </w:rPr>
        <w:t>Clarify why the southern parking spaces are proposed to be completed</w:t>
      </w:r>
      <w:r w:rsidR="0028134C">
        <w:rPr>
          <w:rFonts w:eastAsiaTheme="minorHAnsi" w:cs="Arial"/>
          <w:szCs w:val="20"/>
        </w:rPr>
        <w:t xml:space="preserve"> </w:t>
      </w:r>
      <w:r w:rsidRPr="0028134C">
        <w:rPr>
          <w:rFonts w:eastAsiaTheme="minorHAnsi" w:cs="Arial"/>
          <w:szCs w:val="20"/>
        </w:rPr>
        <w:t>under phase one, rather than phase 2. Construction vehicles and crew</w:t>
      </w:r>
      <w:r w:rsidR="0028134C">
        <w:rPr>
          <w:rFonts w:eastAsiaTheme="minorHAnsi" w:cs="Arial"/>
          <w:szCs w:val="20"/>
        </w:rPr>
        <w:t xml:space="preserve"> </w:t>
      </w:r>
      <w:r w:rsidRPr="0028134C">
        <w:rPr>
          <w:rFonts w:eastAsiaTheme="minorHAnsi" w:cs="Arial"/>
          <w:szCs w:val="20"/>
        </w:rPr>
        <w:t>would have a difficult time reaching the area of construction for phase 2.</w:t>
      </w:r>
      <w:r w:rsidR="0028134C">
        <w:rPr>
          <w:rFonts w:eastAsiaTheme="minorHAnsi" w:cs="Arial"/>
          <w:szCs w:val="20"/>
        </w:rPr>
        <w:t xml:space="preserve"> </w:t>
      </w:r>
      <w:r w:rsidRPr="0028134C">
        <w:rPr>
          <w:rFonts w:eastAsiaTheme="minorHAnsi" w:cs="Arial"/>
          <w:szCs w:val="20"/>
        </w:rPr>
        <w:t>Note that all roadways and landscape work shall be finalized prior to the</w:t>
      </w:r>
      <w:r w:rsidR="0028134C">
        <w:rPr>
          <w:rFonts w:eastAsiaTheme="minorHAnsi" w:cs="Arial"/>
          <w:szCs w:val="20"/>
        </w:rPr>
        <w:t xml:space="preserve"> </w:t>
      </w:r>
      <w:r w:rsidRPr="0028134C">
        <w:rPr>
          <w:rFonts w:eastAsiaTheme="minorHAnsi" w:cs="Arial"/>
          <w:szCs w:val="20"/>
        </w:rPr>
        <w:t>issuance of a certificate of occupancy for any of the units within phase 1.</w:t>
      </w:r>
      <w:r w:rsidR="0028134C">
        <w:rPr>
          <w:rFonts w:eastAsiaTheme="minorHAnsi" w:cs="Arial"/>
          <w:szCs w:val="20"/>
        </w:rPr>
        <w:t xml:space="preserve"> </w:t>
      </w:r>
      <w:r w:rsidRPr="0028134C">
        <w:rPr>
          <w:rFonts w:eastAsiaTheme="minorHAnsi" w:cs="Arial"/>
          <w:szCs w:val="20"/>
        </w:rPr>
        <w:t xml:space="preserve">Staff </w:t>
      </w:r>
      <w:r w:rsidRPr="0028134C">
        <w:rPr>
          <w:rFonts w:eastAsiaTheme="minorHAnsi" w:cs="Arial"/>
          <w:szCs w:val="20"/>
        </w:rPr>
        <w:lastRenderedPageBreak/>
        <w:t>suggests revising the phasing plan to have the southern parking as</w:t>
      </w:r>
      <w:r w:rsidR="0028134C">
        <w:rPr>
          <w:rFonts w:eastAsiaTheme="minorHAnsi" w:cs="Arial"/>
          <w:szCs w:val="20"/>
        </w:rPr>
        <w:t xml:space="preserve"> </w:t>
      </w:r>
      <w:r w:rsidRPr="0028134C">
        <w:rPr>
          <w:rFonts w:eastAsiaTheme="minorHAnsi" w:cs="Arial"/>
          <w:szCs w:val="20"/>
        </w:rPr>
        <w:t>part of phase 2. Additionally, extent phase 1 to include the street trees along</w:t>
      </w:r>
      <w:r w:rsidR="0028134C">
        <w:rPr>
          <w:rFonts w:eastAsiaTheme="minorHAnsi" w:cs="Arial"/>
          <w:szCs w:val="20"/>
        </w:rPr>
        <w:t xml:space="preserve"> </w:t>
      </w:r>
      <w:r w:rsidRPr="0028134C">
        <w:rPr>
          <w:rFonts w:eastAsiaTheme="minorHAnsi" w:cs="Arial"/>
          <w:szCs w:val="20"/>
        </w:rPr>
        <w:t>NW 27th Ave.</w:t>
      </w:r>
    </w:p>
    <w:p w14:paraId="18D9F315" w14:textId="77777777" w:rsidR="00A56F3E" w:rsidRDefault="00A56F3E" w:rsidP="00A56F3E">
      <w:pPr>
        <w:pStyle w:val="ListParagraph"/>
        <w:spacing w:line="276" w:lineRule="auto"/>
        <w:jc w:val="both"/>
        <w:rPr>
          <w:b/>
          <w:bCs/>
          <w:i/>
          <w:iCs/>
          <w:color w:val="2F5496" w:themeColor="accent1" w:themeShade="BF"/>
        </w:rPr>
      </w:pPr>
    </w:p>
    <w:p w14:paraId="24EE1E93" w14:textId="5AA253BD" w:rsidR="00A56F3E" w:rsidRPr="002F4F7E" w:rsidRDefault="00A56F3E" w:rsidP="00A56F3E">
      <w:pPr>
        <w:pStyle w:val="ListParagraph"/>
        <w:spacing w:line="276" w:lineRule="auto"/>
        <w:jc w:val="both"/>
      </w:pPr>
      <w:r w:rsidRPr="002F4F7E">
        <w:rPr>
          <w:b/>
          <w:bCs/>
          <w:i/>
          <w:iCs/>
          <w:color w:val="2F5496" w:themeColor="accent1" w:themeShade="BF"/>
        </w:rPr>
        <w:t>Response:</w:t>
      </w:r>
      <w:r w:rsidRPr="00A56F3E">
        <w:rPr>
          <w:b/>
          <w:bCs/>
          <w:i/>
          <w:iCs/>
          <w:color w:val="2F5496" w:themeColor="accent1" w:themeShade="BF"/>
        </w:rPr>
        <w:t xml:space="preserve"> </w:t>
      </w:r>
      <w:r w:rsidR="002F4F7E">
        <w:t xml:space="preserve">Southern parking spaces will be included in phase 2 and will include street trees along 27 </w:t>
      </w:r>
      <w:proofErr w:type="gramStart"/>
      <w:r w:rsidR="002F4F7E">
        <w:t>avenue</w:t>
      </w:r>
      <w:proofErr w:type="gramEnd"/>
      <w:r w:rsidR="002F4F7E">
        <w:t xml:space="preserve"> in phase 1. </w:t>
      </w:r>
    </w:p>
    <w:p w14:paraId="6A33837D" w14:textId="77777777" w:rsidR="00BE27A1" w:rsidRPr="00A56F3E" w:rsidRDefault="00BE27A1" w:rsidP="00A56F3E">
      <w:pPr>
        <w:pStyle w:val="ListParagraph"/>
        <w:spacing w:line="276" w:lineRule="auto"/>
        <w:jc w:val="both"/>
        <w:rPr>
          <w:b/>
          <w:bCs/>
          <w:i/>
          <w:iCs/>
          <w:color w:val="2F5496" w:themeColor="accent1" w:themeShade="BF"/>
        </w:rPr>
      </w:pPr>
    </w:p>
    <w:p w14:paraId="3F163833" w14:textId="7F50CCF8" w:rsidR="0028134C" w:rsidRDefault="00B16152">
      <w:pPr>
        <w:pStyle w:val="ListParagraph"/>
        <w:widowControl/>
        <w:numPr>
          <w:ilvl w:val="0"/>
          <w:numId w:val="10"/>
        </w:numPr>
        <w:adjustRightInd w:val="0"/>
        <w:spacing w:line="276" w:lineRule="auto"/>
        <w:jc w:val="both"/>
        <w:rPr>
          <w:rFonts w:eastAsiaTheme="minorHAnsi" w:cs="Arial"/>
          <w:szCs w:val="20"/>
        </w:rPr>
      </w:pPr>
      <w:r w:rsidRPr="0028134C">
        <w:rPr>
          <w:rFonts w:eastAsiaTheme="minorHAnsi" w:cs="Arial"/>
          <w:szCs w:val="20"/>
        </w:rPr>
        <w:t>Revise sheet 016 A2-1.01 to have the correct heading for the bottom</w:t>
      </w:r>
      <w:r w:rsidR="0028134C">
        <w:rPr>
          <w:rFonts w:eastAsiaTheme="minorHAnsi" w:cs="Arial"/>
          <w:szCs w:val="20"/>
        </w:rPr>
        <w:t xml:space="preserve"> </w:t>
      </w:r>
      <w:r w:rsidRPr="0028134C">
        <w:rPr>
          <w:rFonts w:eastAsiaTheme="minorHAnsi" w:cs="Arial"/>
          <w:szCs w:val="20"/>
        </w:rPr>
        <w:t>image. It should say</w:t>
      </w:r>
      <w:r w:rsidR="0028134C">
        <w:rPr>
          <w:rFonts w:eastAsiaTheme="minorHAnsi" w:cs="Arial"/>
          <w:szCs w:val="20"/>
        </w:rPr>
        <w:t xml:space="preserve"> </w:t>
      </w:r>
      <w:r w:rsidRPr="0028134C">
        <w:rPr>
          <w:rFonts w:eastAsiaTheme="minorHAnsi" w:cs="Arial"/>
          <w:szCs w:val="20"/>
        </w:rPr>
        <w:t>“6 unit”, not 3 unit.</w:t>
      </w:r>
    </w:p>
    <w:p w14:paraId="6DF2614E" w14:textId="77777777" w:rsidR="00A56F3E" w:rsidRDefault="00A56F3E" w:rsidP="00A56F3E">
      <w:pPr>
        <w:pStyle w:val="ListParagraph"/>
        <w:spacing w:line="276" w:lineRule="auto"/>
        <w:jc w:val="both"/>
        <w:rPr>
          <w:b/>
          <w:bCs/>
          <w:i/>
          <w:iCs/>
          <w:color w:val="2F5496" w:themeColor="accent1" w:themeShade="BF"/>
        </w:rPr>
      </w:pPr>
    </w:p>
    <w:p w14:paraId="3F23C8BC" w14:textId="0BD13188" w:rsidR="00A56F3E" w:rsidRPr="00BE27A1" w:rsidRDefault="00A56F3E" w:rsidP="00A56F3E">
      <w:pPr>
        <w:pStyle w:val="ListParagraph"/>
        <w:spacing w:line="276" w:lineRule="auto"/>
        <w:jc w:val="both"/>
      </w:pPr>
      <w:r w:rsidRPr="00A56F3E">
        <w:rPr>
          <w:b/>
          <w:bCs/>
          <w:i/>
          <w:iCs/>
          <w:color w:val="2F5496" w:themeColor="accent1" w:themeShade="BF"/>
        </w:rPr>
        <w:t xml:space="preserve">Response: </w:t>
      </w:r>
      <w:r w:rsidR="00BE27A1">
        <w:t xml:space="preserve">Sheet A2-1.01 has been corrected. </w:t>
      </w:r>
    </w:p>
    <w:p w14:paraId="59D44339" w14:textId="77777777" w:rsidR="00A56F3E" w:rsidRDefault="00A56F3E" w:rsidP="00A56F3E">
      <w:pPr>
        <w:pStyle w:val="ListParagraph"/>
        <w:widowControl/>
        <w:adjustRightInd w:val="0"/>
        <w:spacing w:line="276" w:lineRule="auto"/>
        <w:jc w:val="both"/>
        <w:rPr>
          <w:rFonts w:eastAsiaTheme="minorHAnsi" w:cs="Arial"/>
          <w:szCs w:val="20"/>
        </w:rPr>
      </w:pPr>
    </w:p>
    <w:p w14:paraId="03BC1D60" w14:textId="068BDD0F" w:rsidR="0028134C" w:rsidRDefault="00B16152">
      <w:pPr>
        <w:pStyle w:val="ListParagraph"/>
        <w:widowControl/>
        <w:numPr>
          <w:ilvl w:val="0"/>
          <w:numId w:val="10"/>
        </w:numPr>
        <w:adjustRightInd w:val="0"/>
        <w:spacing w:line="276" w:lineRule="auto"/>
        <w:jc w:val="both"/>
        <w:rPr>
          <w:rFonts w:eastAsiaTheme="minorHAnsi" w:cs="Arial"/>
          <w:szCs w:val="20"/>
        </w:rPr>
      </w:pPr>
      <w:r w:rsidRPr="0028134C">
        <w:rPr>
          <w:rFonts w:eastAsiaTheme="minorHAnsi" w:cs="Arial"/>
          <w:szCs w:val="20"/>
        </w:rPr>
        <w:t xml:space="preserve">The </w:t>
      </w:r>
      <w:proofErr w:type="gramStart"/>
      <w:r w:rsidRPr="0028134C">
        <w:rPr>
          <w:rFonts w:eastAsiaTheme="minorHAnsi" w:cs="Arial"/>
          <w:szCs w:val="20"/>
        </w:rPr>
        <w:t>6 unit</w:t>
      </w:r>
      <w:proofErr w:type="gramEnd"/>
      <w:r w:rsidRPr="0028134C">
        <w:rPr>
          <w:rFonts w:eastAsiaTheme="minorHAnsi" w:cs="Arial"/>
          <w:szCs w:val="20"/>
        </w:rPr>
        <w:t xml:space="preserve"> side elevations were not provided. Provide this with the next</w:t>
      </w:r>
      <w:r w:rsidR="0028134C">
        <w:rPr>
          <w:rFonts w:eastAsiaTheme="minorHAnsi" w:cs="Arial"/>
          <w:szCs w:val="20"/>
        </w:rPr>
        <w:t xml:space="preserve"> </w:t>
      </w:r>
      <w:r w:rsidRPr="0028134C">
        <w:rPr>
          <w:rFonts w:eastAsiaTheme="minorHAnsi" w:cs="Arial"/>
          <w:szCs w:val="20"/>
        </w:rPr>
        <w:t>submittal.</w:t>
      </w:r>
    </w:p>
    <w:p w14:paraId="2ED26EA2" w14:textId="77777777" w:rsidR="00A56F3E" w:rsidRDefault="00A56F3E" w:rsidP="00A56F3E">
      <w:pPr>
        <w:pStyle w:val="ListParagraph"/>
        <w:spacing w:line="276" w:lineRule="auto"/>
        <w:jc w:val="both"/>
        <w:rPr>
          <w:b/>
          <w:bCs/>
          <w:i/>
          <w:iCs/>
          <w:color w:val="2F5496" w:themeColor="accent1" w:themeShade="BF"/>
        </w:rPr>
      </w:pPr>
    </w:p>
    <w:p w14:paraId="6F86D026" w14:textId="69FB1FEF" w:rsidR="00A56F3E" w:rsidRPr="00BE27A1" w:rsidRDefault="00A56F3E" w:rsidP="00A56F3E">
      <w:pPr>
        <w:pStyle w:val="ListParagraph"/>
        <w:spacing w:line="276" w:lineRule="auto"/>
        <w:jc w:val="both"/>
      </w:pPr>
      <w:r w:rsidRPr="00A56F3E">
        <w:rPr>
          <w:b/>
          <w:bCs/>
          <w:i/>
          <w:iCs/>
          <w:color w:val="2F5496" w:themeColor="accent1" w:themeShade="BF"/>
        </w:rPr>
        <w:t xml:space="preserve">Response: </w:t>
      </w:r>
      <w:r w:rsidR="00BE27A1">
        <w:t xml:space="preserve">See sheet </w:t>
      </w:r>
      <w:r w:rsidR="002F4F7E">
        <w:t>A2-1.01 and A2-1.06 for</w:t>
      </w:r>
      <w:r w:rsidR="00BE27A1">
        <w:t xml:space="preserve"> elevations for </w:t>
      </w:r>
      <w:proofErr w:type="gramStart"/>
      <w:r w:rsidR="00BE27A1">
        <w:t>6 unit</w:t>
      </w:r>
      <w:proofErr w:type="gramEnd"/>
      <w:r w:rsidR="00BE27A1">
        <w:t xml:space="preserve"> building.</w:t>
      </w:r>
    </w:p>
    <w:p w14:paraId="3EAC3555" w14:textId="77777777" w:rsidR="00A56F3E" w:rsidRDefault="00A56F3E" w:rsidP="00A56F3E">
      <w:pPr>
        <w:pStyle w:val="ListParagraph"/>
        <w:widowControl/>
        <w:adjustRightInd w:val="0"/>
        <w:spacing w:line="276" w:lineRule="auto"/>
        <w:jc w:val="both"/>
        <w:rPr>
          <w:rFonts w:eastAsiaTheme="minorHAnsi" w:cs="Arial"/>
          <w:szCs w:val="20"/>
        </w:rPr>
      </w:pPr>
    </w:p>
    <w:p w14:paraId="464A916D" w14:textId="2092ACF9" w:rsidR="000776B8" w:rsidRDefault="00B16152">
      <w:pPr>
        <w:pStyle w:val="ListParagraph"/>
        <w:widowControl/>
        <w:numPr>
          <w:ilvl w:val="0"/>
          <w:numId w:val="10"/>
        </w:numPr>
        <w:adjustRightInd w:val="0"/>
        <w:spacing w:line="276" w:lineRule="auto"/>
        <w:jc w:val="both"/>
        <w:rPr>
          <w:rFonts w:eastAsiaTheme="minorHAnsi" w:cs="Arial"/>
          <w:szCs w:val="20"/>
        </w:rPr>
      </w:pPr>
      <w:r w:rsidRPr="0028134C">
        <w:rPr>
          <w:rFonts w:eastAsiaTheme="minorHAnsi" w:cs="Arial"/>
          <w:szCs w:val="20"/>
        </w:rPr>
        <w:t>Elevation sheets 021 A2-1.06 and 022 A2-1.07 appear to have</w:t>
      </w:r>
      <w:r w:rsidR="000776B8">
        <w:rPr>
          <w:rFonts w:eastAsiaTheme="minorHAnsi" w:cs="Arial"/>
          <w:szCs w:val="20"/>
        </w:rPr>
        <w:t xml:space="preserve"> </w:t>
      </w:r>
      <w:r w:rsidRPr="000776B8">
        <w:rPr>
          <w:rFonts w:eastAsiaTheme="minorHAnsi" w:cs="Arial"/>
          <w:szCs w:val="20"/>
        </w:rPr>
        <w:t>conflicting information.</w:t>
      </w:r>
      <w:r w:rsidR="000776B8">
        <w:rPr>
          <w:rFonts w:eastAsiaTheme="minorHAnsi" w:cs="Arial"/>
          <w:szCs w:val="20"/>
        </w:rPr>
        <w:t xml:space="preserve"> </w:t>
      </w:r>
      <w:r w:rsidRPr="000776B8">
        <w:rPr>
          <w:rFonts w:eastAsiaTheme="minorHAnsi" w:cs="Arial"/>
          <w:szCs w:val="20"/>
        </w:rPr>
        <w:t>Clarify which is the correct proposed design. Label</w:t>
      </w:r>
      <w:r w:rsidR="000776B8">
        <w:rPr>
          <w:rFonts w:eastAsiaTheme="minorHAnsi" w:cs="Arial"/>
          <w:szCs w:val="20"/>
        </w:rPr>
        <w:t xml:space="preserve"> </w:t>
      </w:r>
      <w:r w:rsidRPr="000776B8">
        <w:rPr>
          <w:rFonts w:eastAsiaTheme="minorHAnsi" w:cs="Arial"/>
          <w:szCs w:val="20"/>
        </w:rPr>
        <w:t>each building on the entire sheet to clarify the view that we are looking at.</w:t>
      </w:r>
      <w:r w:rsidR="002F4F7E">
        <w:rPr>
          <w:rFonts w:eastAsiaTheme="minorHAnsi" w:cs="Arial"/>
          <w:szCs w:val="20"/>
        </w:rPr>
        <w:t xml:space="preserve"> </w:t>
      </w:r>
    </w:p>
    <w:p w14:paraId="43F2CE77" w14:textId="77777777" w:rsidR="00A56F3E" w:rsidRDefault="00A56F3E" w:rsidP="00A56F3E">
      <w:pPr>
        <w:pStyle w:val="ListParagraph"/>
        <w:spacing w:line="276" w:lineRule="auto"/>
        <w:jc w:val="both"/>
        <w:rPr>
          <w:b/>
          <w:bCs/>
          <w:i/>
          <w:iCs/>
          <w:color w:val="2F5496" w:themeColor="accent1" w:themeShade="BF"/>
        </w:rPr>
      </w:pPr>
    </w:p>
    <w:p w14:paraId="00BABF09" w14:textId="6436E2E5" w:rsidR="00A56F3E" w:rsidRPr="00BE27A1" w:rsidRDefault="00A56F3E" w:rsidP="00A56F3E">
      <w:pPr>
        <w:pStyle w:val="ListParagraph"/>
        <w:spacing w:line="276" w:lineRule="auto"/>
        <w:jc w:val="both"/>
      </w:pPr>
      <w:r w:rsidRPr="00A56F3E">
        <w:rPr>
          <w:b/>
          <w:bCs/>
          <w:i/>
          <w:iCs/>
          <w:color w:val="2F5496" w:themeColor="accent1" w:themeShade="BF"/>
        </w:rPr>
        <w:t xml:space="preserve">Response: </w:t>
      </w:r>
      <w:r w:rsidR="00BE27A1">
        <w:t xml:space="preserve">Elevations have been labeled, see sheet A2-1.06 &amp; A2-107. </w:t>
      </w:r>
    </w:p>
    <w:p w14:paraId="5A621B36" w14:textId="77777777" w:rsidR="00A56F3E" w:rsidRDefault="00A56F3E" w:rsidP="00A56F3E">
      <w:pPr>
        <w:pStyle w:val="ListParagraph"/>
        <w:widowControl/>
        <w:adjustRightInd w:val="0"/>
        <w:spacing w:line="276" w:lineRule="auto"/>
        <w:jc w:val="both"/>
        <w:rPr>
          <w:rFonts w:eastAsiaTheme="minorHAnsi" w:cs="Arial"/>
          <w:szCs w:val="20"/>
        </w:rPr>
      </w:pPr>
    </w:p>
    <w:p w14:paraId="2A55568C" w14:textId="22FE2CF2" w:rsidR="000776B8" w:rsidRDefault="00B16152">
      <w:pPr>
        <w:pStyle w:val="ListParagraph"/>
        <w:widowControl/>
        <w:numPr>
          <w:ilvl w:val="0"/>
          <w:numId w:val="10"/>
        </w:numPr>
        <w:adjustRightInd w:val="0"/>
        <w:spacing w:line="276" w:lineRule="auto"/>
        <w:jc w:val="both"/>
        <w:rPr>
          <w:rFonts w:eastAsiaTheme="minorHAnsi" w:cs="Arial"/>
          <w:szCs w:val="20"/>
        </w:rPr>
      </w:pPr>
      <w:r w:rsidRPr="000776B8">
        <w:rPr>
          <w:rFonts w:eastAsiaTheme="minorHAnsi" w:cs="Arial"/>
          <w:szCs w:val="20"/>
        </w:rPr>
        <w:t>Multifamily residential developments with more than one building shall</w:t>
      </w:r>
      <w:r w:rsidR="000776B8">
        <w:rPr>
          <w:rFonts w:eastAsiaTheme="minorHAnsi" w:cs="Arial"/>
          <w:szCs w:val="20"/>
        </w:rPr>
        <w:t xml:space="preserve"> </w:t>
      </w:r>
      <w:r w:rsidRPr="000776B8">
        <w:rPr>
          <w:rFonts w:eastAsiaTheme="minorHAnsi" w:cs="Arial"/>
          <w:szCs w:val="20"/>
        </w:rPr>
        <w:t>be configured so that primary building entrances are oriented towards</w:t>
      </w:r>
      <w:r w:rsidR="000776B8">
        <w:rPr>
          <w:rFonts w:eastAsiaTheme="minorHAnsi" w:cs="Arial"/>
          <w:szCs w:val="20"/>
        </w:rPr>
        <w:t xml:space="preserve"> </w:t>
      </w:r>
      <w:r w:rsidRPr="000776B8">
        <w:rPr>
          <w:rFonts w:eastAsiaTheme="minorHAnsi" w:cs="Arial"/>
          <w:szCs w:val="20"/>
        </w:rPr>
        <w:t>external streets, internal streets, or open space areas (like courtyards).</w:t>
      </w:r>
      <w:r w:rsidR="000776B8">
        <w:rPr>
          <w:rFonts w:eastAsiaTheme="minorHAnsi" w:cs="Arial"/>
          <w:szCs w:val="20"/>
        </w:rPr>
        <w:t xml:space="preserve"> </w:t>
      </w:r>
      <w:r w:rsidRPr="000776B8">
        <w:rPr>
          <w:rFonts w:eastAsiaTheme="minorHAnsi" w:cs="Arial"/>
          <w:szCs w:val="20"/>
        </w:rPr>
        <w:t>Buildings may be oriented towards off-street parking lots only in cases</w:t>
      </w:r>
      <w:r w:rsidR="000776B8">
        <w:rPr>
          <w:rFonts w:eastAsiaTheme="minorHAnsi" w:cs="Arial"/>
          <w:szCs w:val="20"/>
        </w:rPr>
        <w:t xml:space="preserve"> </w:t>
      </w:r>
      <w:r w:rsidRPr="000776B8">
        <w:rPr>
          <w:rFonts w:eastAsiaTheme="minorHAnsi" w:cs="Arial"/>
          <w:szCs w:val="20"/>
        </w:rPr>
        <w:t>where no other practical alternative exists. (See Figure 155.5601.C.1.b:</w:t>
      </w:r>
      <w:r w:rsidR="000776B8">
        <w:rPr>
          <w:rFonts w:eastAsiaTheme="minorHAnsi" w:cs="Arial"/>
          <w:szCs w:val="20"/>
        </w:rPr>
        <w:t xml:space="preserve"> </w:t>
      </w:r>
      <w:r w:rsidRPr="000776B8">
        <w:rPr>
          <w:rFonts w:eastAsiaTheme="minorHAnsi" w:cs="Arial"/>
          <w:szCs w:val="20"/>
        </w:rPr>
        <w:t>Multi-building orientation.) The six-unit buildings to the west need to be</w:t>
      </w:r>
      <w:r w:rsidR="000776B8">
        <w:rPr>
          <w:rFonts w:eastAsiaTheme="minorHAnsi" w:cs="Arial"/>
          <w:szCs w:val="20"/>
        </w:rPr>
        <w:t xml:space="preserve"> </w:t>
      </w:r>
      <w:r w:rsidRPr="000776B8">
        <w:rPr>
          <w:rFonts w:eastAsiaTheme="minorHAnsi" w:cs="Arial"/>
          <w:szCs w:val="20"/>
        </w:rPr>
        <w:t>revised to have the front façade facing NW 27th Ave.</w:t>
      </w:r>
      <w:r w:rsidR="000776B8">
        <w:rPr>
          <w:rFonts w:eastAsiaTheme="minorHAnsi" w:cs="Arial"/>
          <w:szCs w:val="20"/>
        </w:rPr>
        <w:t xml:space="preserve"> </w:t>
      </w:r>
      <w:r w:rsidRPr="000776B8">
        <w:rPr>
          <w:rFonts w:eastAsiaTheme="minorHAnsi" w:cs="Arial"/>
          <w:szCs w:val="20"/>
        </w:rPr>
        <w:t>Staff is not able to determine if this Code section has been met, as the</w:t>
      </w:r>
      <w:r w:rsidR="000776B8">
        <w:rPr>
          <w:rFonts w:eastAsiaTheme="minorHAnsi" w:cs="Arial"/>
          <w:szCs w:val="20"/>
        </w:rPr>
        <w:t xml:space="preserve"> </w:t>
      </w:r>
      <w:r w:rsidRPr="000776B8">
        <w:rPr>
          <w:rFonts w:eastAsiaTheme="minorHAnsi" w:cs="Arial"/>
          <w:szCs w:val="20"/>
        </w:rPr>
        <w:t>elevations are conflicting. Confirm the correct elevation per the above</w:t>
      </w:r>
      <w:r w:rsidR="000776B8">
        <w:rPr>
          <w:rFonts w:eastAsiaTheme="minorHAnsi" w:cs="Arial"/>
          <w:szCs w:val="20"/>
        </w:rPr>
        <w:t xml:space="preserve"> </w:t>
      </w:r>
      <w:r w:rsidRPr="000776B8">
        <w:rPr>
          <w:rFonts w:eastAsiaTheme="minorHAnsi" w:cs="Arial"/>
          <w:szCs w:val="20"/>
        </w:rPr>
        <w:t>comment.</w:t>
      </w:r>
      <w:r w:rsidR="000776B8">
        <w:rPr>
          <w:rFonts w:eastAsiaTheme="minorHAnsi" w:cs="Arial"/>
          <w:szCs w:val="20"/>
        </w:rPr>
        <w:t xml:space="preserve"> </w:t>
      </w:r>
      <w:r w:rsidRPr="000776B8">
        <w:rPr>
          <w:rFonts w:eastAsiaTheme="minorHAnsi" w:cs="Arial"/>
          <w:szCs w:val="20"/>
        </w:rPr>
        <w:t>Ensure that the west façade of the six-unit building appears to be</w:t>
      </w:r>
      <w:r w:rsidR="000776B8">
        <w:rPr>
          <w:rFonts w:eastAsiaTheme="minorHAnsi" w:cs="Arial"/>
          <w:szCs w:val="20"/>
        </w:rPr>
        <w:t xml:space="preserve"> </w:t>
      </w:r>
      <w:r w:rsidRPr="000776B8">
        <w:rPr>
          <w:rFonts w:eastAsiaTheme="minorHAnsi" w:cs="Arial"/>
          <w:szCs w:val="20"/>
        </w:rPr>
        <w:t>the “front”.</w:t>
      </w:r>
    </w:p>
    <w:p w14:paraId="3B37C510" w14:textId="77777777" w:rsidR="00A56F3E" w:rsidRDefault="00A56F3E" w:rsidP="00A56F3E">
      <w:pPr>
        <w:pStyle w:val="ListParagraph"/>
        <w:spacing w:line="276" w:lineRule="auto"/>
        <w:jc w:val="both"/>
        <w:rPr>
          <w:b/>
          <w:bCs/>
          <w:i/>
          <w:iCs/>
          <w:color w:val="2F5496" w:themeColor="accent1" w:themeShade="BF"/>
        </w:rPr>
      </w:pPr>
    </w:p>
    <w:p w14:paraId="39D4B8DD" w14:textId="454C9EC2" w:rsidR="00A56F3E" w:rsidRPr="00BE27A1" w:rsidRDefault="00A56F3E" w:rsidP="00A56F3E">
      <w:pPr>
        <w:pStyle w:val="ListParagraph"/>
        <w:spacing w:line="276" w:lineRule="auto"/>
        <w:jc w:val="both"/>
      </w:pPr>
      <w:r w:rsidRPr="00A56F3E">
        <w:rPr>
          <w:b/>
          <w:bCs/>
          <w:i/>
          <w:iCs/>
          <w:color w:val="2F5496" w:themeColor="accent1" w:themeShade="BF"/>
        </w:rPr>
        <w:t xml:space="preserve">Response: </w:t>
      </w:r>
      <w:r w:rsidR="00EB2CA2">
        <w:t xml:space="preserve">See sheet </w:t>
      </w:r>
      <w:r w:rsidR="002F4F7E">
        <w:t>A2-1.01 and A2-1.06</w:t>
      </w:r>
      <w:r w:rsidR="00EB2CA2">
        <w:t xml:space="preserve">, elevations for 6 unit building have been provided. </w:t>
      </w:r>
    </w:p>
    <w:p w14:paraId="0C0F163C" w14:textId="77777777" w:rsidR="00A56F3E" w:rsidRDefault="00A56F3E" w:rsidP="00A56F3E">
      <w:pPr>
        <w:pStyle w:val="ListParagraph"/>
        <w:widowControl/>
        <w:adjustRightInd w:val="0"/>
        <w:spacing w:line="276" w:lineRule="auto"/>
        <w:jc w:val="both"/>
        <w:rPr>
          <w:rFonts w:eastAsiaTheme="minorHAnsi" w:cs="Arial"/>
          <w:szCs w:val="20"/>
        </w:rPr>
      </w:pPr>
    </w:p>
    <w:p w14:paraId="299131EC" w14:textId="50C413A2" w:rsidR="000776B8" w:rsidRPr="00E91DED" w:rsidRDefault="00B16152">
      <w:pPr>
        <w:pStyle w:val="ListParagraph"/>
        <w:widowControl/>
        <w:numPr>
          <w:ilvl w:val="0"/>
          <w:numId w:val="10"/>
        </w:numPr>
        <w:adjustRightInd w:val="0"/>
        <w:spacing w:line="276" w:lineRule="auto"/>
        <w:jc w:val="both"/>
        <w:rPr>
          <w:rFonts w:eastAsiaTheme="minorHAnsi" w:cs="Arial"/>
          <w:szCs w:val="20"/>
        </w:rPr>
      </w:pPr>
      <w:r w:rsidRPr="00E91DED">
        <w:rPr>
          <w:rFonts w:eastAsiaTheme="minorHAnsi" w:cs="Arial"/>
          <w:szCs w:val="20"/>
        </w:rPr>
        <w:t>Accessory uses and structures are not permitted to be located in front</w:t>
      </w:r>
      <w:r w:rsidR="000776B8" w:rsidRPr="00E91DED">
        <w:rPr>
          <w:rFonts w:eastAsiaTheme="minorHAnsi" w:cs="Arial"/>
          <w:szCs w:val="20"/>
        </w:rPr>
        <w:t xml:space="preserve"> </w:t>
      </w:r>
      <w:r w:rsidRPr="00E91DED">
        <w:rPr>
          <w:rFonts w:eastAsiaTheme="minorHAnsi" w:cs="Arial"/>
          <w:szCs w:val="20"/>
        </w:rPr>
        <w:t>of the principal</w:t>
      </w:r>
      <w:r w:rsidR="000776B8" w:rsidRPr="00E91DED">
        <w:rPr>
          <w:rFonts w:eastAsiaTheme="minorHAnsi" w:cs="Arial"/>
          <w:szCs w:val="20"/>
        </w:rPr>
        <w:t xml:space="preserve"> </w:t>
      </w:r>
      <w:r w:rsidRPr="00E91DED">
        <w:rPr>
          <w:rFonts w:eastAsiaTheme="minorHAnsi" w:cs="Arial"/>
          <w:szCs w:val="20"/>
        </w:rPr>
        <w:t>structure (155.4302.B.2) and A/C units shall not be located in</w:t>
      </w:r>
      <w:r w:rsidR="000776B8" w:rsidRPr="00E91DED">
        <w:rPr>
          <w:rFonts w:eastAsiaTheme="minorHAnsi" w:cs="Arial"/>
          <w:szCs w:val="20"/>
        </w:rPr>
        <w:t xml:space="preserve"> </w:t>
      </w:r>
      <w:r w:rsidRPr="00E91DED">
        <w:rPr>
          <w:rFonts w:eastAsiaTheme="minorHAnsi" w:cs="Arial"/>
          <w:szCs w:val="20"/>
        </w:rPr>
        <w:t>the front yard setback (155.4303.JJ). Move the A/C units from the front side</w:t>
      </w:r>
      <w:r w:rsidR="000776B8" w:rsidRPr="00E91DED">
        <w:rPr>
          <w:rFonts w:eastAsiaTheme="minorHAnsi" w:cs="Arial"/>
          <w:szCs w:val="20"/>
        </w:rPr>
        <w:t xml:space="preserve"> </w:t>
      </w:r>
      <w:r w:rsidRPr="00E91DED">
        <w:rPr>
          <w:rFonts w:eastAsiaTheme="minorHAnsi" w:cs="Arial"/>
          <w:szCs w:val="20"/>
        </w:rPr>
        <w:t>(west) of the unit 6 building along NW 27th Ave.</w:t>
      </w:r>
    </w:p>
    <w:p w14:paraId="56BEBDD9" w14:textId="77777777" w:rsidR="00A56F3E" w:rsidRDefault="00A56F3E" w:rsidP="00A56F3E">
      <w:pPr>
        <w:pStyle w:val="ListParagraph"/>
        <w:spacing w:line="276" w:lineRule="auto"/>
        <w:jc w:val="both"/>
        <w:rPr>
          <w:b/>
          <w:bCs/>
          <w:i/>
          <w:iCs/>
          <w:color w:val="2F5496" w:themeColor="accent1" w:themeShade="BF"/>
        </w:rPr>
      </w:pPr>
    </w:p>
    <w:p w14:paraId="52BCEA37" w14:textId="5FB4B828" w:rsidR="00A56F3E" w:rsidRPr="00EB2CA2" w:rsidRDefault="00A56F3E" w:rsidP="00A56F3E">
      <w:pPr>
        <w:pStyle w:val="ListParagraph"/>
        <w:spacing w:line="276" w:lineRule="auto"/>
        <w:jc w:val="both"/>
      </w:pPr>
      <w:r w:rsidRPr="00A56F3E">
        <w:rPr>
          <w:b/>
          <w:bCs/>
          <w:i/>
          <w:iCs/>
          <w:color w:val="2F5496" w:themeColor="accent1" w:themeShade="BF"/>
        </w:rPr>
        <w:t xml:space="preserve">Response: </w:t>
      </w:r>
      <w:r w:rsidR="00EB2CA2">
        <w:t xml:space="preserve">A/C units have been relocated. See sheet </w:t>
      </w:r>
      <w:r w:rsidR="00E91DED">
        <w:t>A1-1.01</w:t>
      </w:r>
      <w:r w:rsidR="00EB2CA2">
        <w:t xml:space="preserve">. </w:t>
      </w:r>
    </w:p>
    <w:p w14:paraId="0D32037F" w14:textId="77777777" w:rsidR="00A56F3E" w:rsidRDefault="00A56F3E" w:rsidP="00A56F3E">
      <w:pPr>
        <w:pStyle w:val="ListParagraph"/>
        <w:widowControl/>
        <w:adjustRightInd w:val="0"/>
        <w:spacing w:line="276" w:lineRule="auto"/>
        <w:jc w:val="both"/>
        <w:rPr>
          <w:rFonts w:eastAsiaTheme="minorHAnsi" w:cs="Arial"/>
          <w:szCs w:val="20"/>
        </w:rPr>
      </w:pPr>
    </w:p>
    <w:p w14:paraId="6408DF10" w14:textId="6E86086B" w:rsidR="000776B8" w:rsidRDefault="00B16152">
      <w:pPr>
        <w:pStyle w:val="ListParagraph"/>
        <w:widowControl/>
        <w:numPr>
          <w:ilvl w:val="0"/>
          <w:numId w:val="10"/>
        </w:numPr>
        <w:adjustRightInd w:val="0"/>
        <w:spacing w:line="276" w:lineRule="auto"/>
        <w:jc w:val="both"/>
        <w:rPr>
          <w:rFonts w:eastAsiaTheme="minorHAnsi" w:cs="Arial"/>
          <w:szCs w:val="20"/>
        </w:rPr>
      </w:pPr>
      <w:r w:rsidRPr="000776B8">
        <w:rPr>
          <w:rFonts w:eastAsiaTheme="minorHAnsi" w:cs="Arial"/>
          <w:szCs w:val="20"/>
        </w:rPr>
        <w:t>The irrigation, landscape, photometric plans, and various “tank”, Fire,</w:t>
      </w:r>
      <w:r w:rsidR="000776B8">
        <w:rPr>
          <w:rFonts w:eastAsiaTheme="minorHAnsi" w:cs="Arial"/>
          <w:szCs w:val="20"/>
        </w:rPr>
        <w:t xml:space="preserve"> </w:t>
      </w:r>
      <w:r w:rsidRPr="000776B8">
        <w:rPr>
          <w:rFonts w:eastAsiaTheme="minorHAnsi" w:cs="Arial"/>
          <w:szCs w:val="20"/>
        </w:rPr>
        <w:t>and Civil sheets do not reflect the change in layout shown on the site plan.</w:t>
      </w:r>
      <w:r w:rsidR="000776B8">
        <w:rPr>
          <w:rFonts w:eastAsiaTheme="minorHAnsi" w:cs="Arial"/>
          <w:szCs w:val="20"/>
        </w:rPr>
        <w:t xml:space="preserve"> </w:t>
      </w:r>
      <w:r w:rsidRPr="000776B8">
        <w:rPr>
          <w:rFonts w:eastAsiaTheme="minorHAnsi" w:cs="Arial"/>
          <w:szCs w:val="20"/>
        </w:rPr>
        <w:t>Update all plans to be consistent with the proposed site plan. Go through all</w:t>
      </w:r>
      <w:r w:rsidR="000776B8">
        <w:rPr>
          <w:rFonts w:eastAsiaTheme="minorHAnsi" w:cs="Arial"/>
          <w:szCs w:val="20"/>
        </w:rPr>
        <w:t xml:space="preserve"> </w:t>
      </w:r>
      <w:r w:rsidRPr="000776B8">
        <w:rPr>
          <w:rFonts w:eastAsiaTheme="minorHAnsi" w:cs="Arial"/>
          <w:szCs w:val="20"/>
        </w:rPr>
        <w:t>submitted plans to make sure the correct ones are submitted and the old</w:t>
      </w:r>
      <w:r w:rsidR="000776B8">
        <w:rPr>
          <w:rFonts w:eastAsiaTheme="minorHAnsi" w:cs="Arial"/>
          <w:szCs w:val="20"/>
        </w:rPr>
        <w:t xml:space="preserve"> </w:t>
      </w:r>
      <w:r w:rsidRPr="000776B8">
        <w:rPr>
          <w:rFonts w:eastAsiaTheme="minorHAnsi" w:cs="Arial"/>
          <w:szCs w:val="20"/>
        </w:rPr>
        <w:t>ones are removed.</w:t>
      </w:r>
    </w:p>
    <w:p w14:paraId="1973F2B0" w14:textId="77777777" w:rsidR="00A56F3E" w:rsidRDefault="00A56F3E" w:rsidP="00A56F3E">
      <w:pPr>
        <w:pStyle w:val="ListParagraph"/>
        <w:spacing w:line="276" w:lineRule="auto"/>
        <w:jc w:val="both"/>
        <w:rPr>
          <w:b/>
          <w:bCs/>
          <w:i/>
          <w:iCs/>
          <w:color w:val="2F5496" w:themeColor="accent1" w:themeShade="BF"/>
        </w:rPr>
      </w:pPr>
    </w:p>
    <w:p w14:paraId="74CEB1D3" w14:textId="73DE650F" w:rsidR="00A56F3E" w:rsidRPr="00EB2CA2" w:rsidRDefault="00A56F3E" w:rsidP="00A56F3E">
      <w:pPr>
        <w:pStyle w:val="ListParagraph"/>
        <w:spacing w:line="276" w:lineRule="auto"/>
        <w:jc w:val="both"/>
      </w:pPr>
      <w:r w:rsidRPr="00A56F3E">
        <w:rPr>
          <w:b/>
          <w:bCs/>
          <w:i/>
          <w:iCs/>
          <w:color w:val="2F5496" w:themeColor="accent1" w:themeShade="BF"/>
        </w:rPr>
        <w:t xml:space="preserve">Response: </w:t>
      </w:r>
      <w:r w:rsidR="00EB2CA2">
        <w:t xml:space="preserve">Sheets have been updated to match the proposed site plan. </w:t>
      </w:r>
    </w:p>
    <w:p w14:paraId="26FDE1DD" w14:textId="77777777" w:rsidR="00A56F3E" w:rsidRDefault="00A56F3E" w:rsidP="00A56F3E">
      <w:pPr>
        <w:pStyle w:val="ListParagraph"/>
        <w:widowControl/>
        <w:adjustRightInd w:val="0"/>
        <w:spacing w:line="276" w:lineRule="auto"/>
        <w:jc w:val="both"/>
        <w:rPr>
          <w:rFonts w:eastAsiaTheme="minorHAnsi" w:cs="Arial"/>
          <w:szCs w:val="20"/>
        </w:rPr>
      </w:pPr>
    </w:p>
    <w:p w14:paraId="1E1709CC" w14:textId="2D42B09D" w:rsidR="000776B8" w:rsidRDefault="00B16152">
      <w:pPr>
        <w:pStyle w:val="ListParagraph"/>
        <w:widowControl/>
        <w:numPr>
          <w:ilvl w:val="0"/>
          <w:numId w:val="10"/>
        </w:numPr>
        <w:adjustRightInd w:val="0"/>
        <w:spacing w:line="276" w:lineRule="auto"/>
        <w:jc w:val="both"/>
        <w:rPr>
          <w:rFonts w:eastAsiaTheme="minorHAnsi" w:cs="Arial"/>
          <w:szCs w:val="20"/>
        </w:rPr>
      </w:pPr>
      <w:r w:rsidRPr="000776B8">
        <w:rPr>
          <w:rFonts w:eastAsiaTheme="minorHAnsi" w:cs="Arial"/>
          <w:szCs w:val="20"/>
        </w:rPr>
        <w:lastRenderedPageBreak/>
        <w:t>There appears to be a large amount of duplicated Civil Plans. Work with</w:t>
      </w:r>
      <w:r w:rsidR="000776B8">
        <w:rPr>
          <w:rFonts w:eastAsiaTheme="minorHAnsi" w:cs="Arial"/>
          <w:szCs w:val="20"/>
        </w:rPr>
        <w:t xml:space="preserve"> </w:t>
      </w:r>
      <w:r w:rsidRPr="000776B8">
        <w:rPr>
          <w:rFonts w:eastAsiaTheme="minorHAnsi" w:cs="Arial"/>
          <w:szCs w:val="20"/>
        </w:rPr>
        <w:t>the DRC coordinator to remove all duplicates. Clean up all Civil Plans.</w:t>
      </w:r>
    </w:p>
    <w:p w14:paraId="06AC6619" w14:textId="77777777" w:rsidR="00A56F3E" w:rsidRDefault="00A56F3E" w:rsidP="00A56F3E">
      <w:pPr>
        <w:pStyle w:val="ListParagraph"/>
        <w:spacing w:line="276" w:lineRule="auto"/>
        <w:jc w:val="both"/>
        <w:rPr>
          <w:b/>
          <w:bCs/>
          <w:i/>
          <w:iCs/>
          <w:color w:val="2F5496" w:themeColor="accent1" w:themeShade="BF"/>
        </w:rPr>
      </w:pPr>
    </w:p>
    <w:p w14:paraId="6FC6D784" w14:textId="14DC40C7" w:rsidR="00A56F3E" w:rsidRPr="00EB2CA2" w:rsidRDefault="00A56F3E" w:rsidP="00A56F3E">
      <w:pPr>
        <w:pStyle w:val="ListParagraph"/>
        <w:spacing w:line="276" w:lineRule="auto"/>
        <w:jc w:val="both"/>
      </w:pPr>
      <w:r w:rsidRPr="00A56F3E">
        <w:rPr>
          <w:b/>
          <w:bCs/>
          <w:i/>
          <w:iCs/>
          <w:color w:val="2F5496" w:themeColor="accent1" w:themeShade="BF"/>
        </w:rPr>
        <w:t xml:space="preserve">Response: </w:t>
      </w:r>
      <w:r w:rsidR="00EB2CA2">
        <w:t xml:space="preserve">Duplicated civil plans have been removed. </w:t>
      </w:r>
    </w:p>
    <w:p w14:paraId="727E3BBE" w14:textId="77777777" w:rsidR="00A56F3E" w:rsidRDefault="00A56F3E" w:rsidP="00A56F3E">
      <w:pPr>
        <w:pStyle w:val="ListParagraph"/>
        <w:widowControl/>
        <w:adjustRightInd w:val="0"/>
        <w:spacing w:line="276" w:lineRule="auto"/>
        <w:jc w:val="both"/>
        <w:rPr>
          <w:rFonts w:eastAsiaTheme="minorHAnsi" w:cs="Arial"/>
          <w:szCs w:val="20"/>
        </w:rPr>
      </w:pPr>
    </w:p>
    <w:p w14:paraId="16DDB9C6" w14:textId="5158140A" w:rsidR="00A56F3E" w:rsidRDefault="00B16152">
      <w:pPr>
        <w:pStyle w:val="ListParagraph"/>
        <w:widowControl/>
        <w:numPr>
          <w:ilvl w:val="0"/>
          <w:numId w:val="10"/>
        </w:numPr>
        <w:adjustRightInd w:val="0"/>
        <w:spacing w:line="276" w:lineRule="auto"/>
        <w:jc w:val="both"/>
        <w:rPr>
          <w:rFonts w:eastAsiaTheme="minorHAnsi" w:cs="Arial"/>
          <w:szCs w:val="20"/>
        </w:rPr>
      </w:pPr>
      <w:r w:rsidRPr="000776B8">
        <w:rPr>
          <w:rFonts w:eastAsiaTheme="minorHAnsi" w:cs="Arial"/>
          <w:szCs w:val="20"/>
        </w:rPr>
        <w:t>Provide details on the proposed pervious pavers.</w:t>
      </w:r>
    </w:p>
    <w:p w14:paraId="6DB17BA1" w14:textId="77777777" w:rsidR="00A56F3E" w:rsidRDefault="00A56F3E" w:rsidP="00A56F3E">
      <w:pPr>
        <w:pStyle w:val="ListParagraph"/>
        <w:spacing w:line="276" w:lineRule="auto"/>
        <w:jc w:val="both"/>
        <w:rPr>
          <w:b/>
          <w:bCs/>
          <w:i/>
          <w:iCs/>
          <w:color w:val="2F5496" w:themeColor="accent1" w:themeShade="BF"/>
        </w:rPr>
      </w:pPr>
    </w:p>
    <w:p w14:paraId="6373C5BD" w14:textId="1CC71335" w:rsidR="00A56F3E" w:rsidRPr="00EB2CA2" w:rsidRDefault="00A56F3E" w:rsidP="00A56F3E">
      <w:pPr>
        <w:pStyle w:val="ListParagraph"/>
        <w:spacing w:line="276" w:lineRule="auto"/>
        <w:jc w:val="both"/>
      </w:pPr>
      <w:r w:rsidRPr="00A56F3E">
        <w:rPr>
          <w:b/>
          <w:bCs/>
          <w:i/>
          <w:iCs/>
          <w:color w:val="2F5496" w:themeColor="accent1" w:themeShade="BF"/>
        </w:rPr>
        <w:t xml:space="preserve">Response: </w:t>
      </w:r>
      <w:r w:rsidR="00EB2CA2">
        <w:t xml:space="preserve">Proposed pervious pavers have been provided. </w:t>
      </w:r>
    </w:p>
    <w:p w14:paraId="3B05AABC" w14:textId="77777777" w:rsidR="00A56F3E" w:rsidRPr="00A56F3E" w:rsidRDefault="00A56F3E" w:rsidP="00A56F3E">
      <w:pPr>
        <w:pStyle w:val="ListParagraph"/>
        <w:widowControl/>
        <w:adjustRightInd w:val="0"/>
        <w:spacing w:line="276" w:lineRule="auto"/>
        <w:jc w:val="both"/>
        <w:rPr>
          <w:rFonts w:eastAsiaTheme="minorHAnsi" w:cs="Arial"/>
          <w:szCs w:val="20"/>
        </w:rPr>
      </w:pPr>
    </w:p>
    <w:p w14:paraId="06AB8134" w14:textId="77777777" w:rsidR="00C45867" w:rsidRPr="00B16152" w:rsidRDefault="00C45867" w:rsidP="00600F4F">
      <w:pPr>
        <w:widowControl/>
        <w:adjustRightInd w:val="0"/>
        <w:spacing w:line="276" w:lineRule="auto"/>
        <w:rPr>
          <w:rFonts w:eastAsiaTheme="minorHAnsi" w:cs="Arial"/>
          <w:szCs w:val="20"/>
        </w:rPr>
      </w:pPr>
    </w:p>
    <w:sectPr w:rsidR="00C45867" w:rsidRPr="00B16152">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97A5B" w14:textId="77777777" w:rsidR="008549B8" w:rsidRDefault="008549B8" w:rsidP="00821F99">
      <w:r>
        <w:separator/>
      </w:r>
    </w:p>
  </w:endnote>
  <w:endnote w:type="continuationSeparator" w:id="0">
    <w:p w14:paraId="298116F4" w14:textId="77777777" w:rsidR="008549B8" w:rsidRDefault="008549B8" w:rsidP="00821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3697" w14:textId="77777777" w:rsidR="00821F99" w:rsidRPr="00821F99" w:rsidRDefault="00821F99" w:rsidP="00821F99">
    <w:pPr>
      <w:tabs>
        <w:tab w:val="center" w:pos="4680"/>
        <w:tab w:val="right" w:pos="9360"/>
        <w:tab w:val="right" w:pos="10800"/>
      </w:tabs>
      <w:jc w:val="center"/>
      <w:rPr>
        <w:rFonts w:cs="Arial"/>
        <w:smallCaps/>
        <w:color w:val="333333"/>
        <w:sz w:val="14"/>
        <w:szCs w:val="24"/>
      </w:rPr>
    </w:pPr>
    <w:r w:rsidRPr="00821F99">
      <w:rPr>
        <w:rFonts w:cs="Arial"/>
        <w:b/>
        <w:smallCaps/>
        <w:color w:val="333333"/>
        <w:sz w:val="16"/>
        <w:szCs w:val="24"/>
      </w:rPr>
      <w:t>G3</w:t>
    </w:r>
    <w:r w:rsidRPr="00821F99">
      <w:rPr>
        <w:rFonts w:cs="Arial"/>
        <w:b/>
        <w:smallCaps/>
        <w:color w:val="333333"/>
        <w:sz w:val="14"/>
        <w:szCs w:val="24"/>
      </w:rPr>
      <w:t xml:space="preserve"> design | build </w:t>
    </w:r>
    <w:proofErr w:type="spellStart"/>
    <w:r w:rsidRPr="00821F99">
      <w:rPr>
        <w:rFonts w:cs="Arial"/>
        <w:b/>
        <w:smallCaps/>
        <w:color w:val="333333"/>
        <w:sz w:val="14"/>
        <w:szCs w:val="24"/>
      </w:rPr>
      <w:t>llc</w:t>
    </w:r>
    <w:proofErr w:type="spellEnd"/>
  </w:p>
  <w:p w14:paraId="7C8E0882" w14:textId="77777777" w:rsidR="00821F99" w:rsidRPr="007054C6" w:rsidRDefault="00821F99" w:rsidP="00821F99">
    <w:pPr>
      <w:pStyle w:val="Body"/>
      <w:widowControl w:val="0"/>
      <w:jc w:val="center"/>
    </w:pPr>
    <w:r w:rsidRPr="00B97CCC">
      <w:rPr>
        <w:rFonts w:ascii="Arial" w:eastAsia="Times New Roman" w:hAnsi="Arial" w:cs="Arial"/>
        <w:smallCaps/>
        <w:color w:val="333333"/>
        <w:sz w:val="14"/>
        <w:bdr w:val="none" w:sz="0" w:space="0" w:color="auto"/>
      </w:rPr>
      <w:t xml:space="preserve">975 Arthur Godfrey </w:t>
    </w:r>
    <w:proofErr w:type="spellStart"/>
    <w:r w:rsidRPr="00B97CCC">
      <w:rPr>
        <w:rFonts w:ascii="Arial" w:eastAsia="Times New Roman" w:hAnsi="Arial" w:cs="Arial"/>
        <w:smallCaps/>
        <w:color w:val="333333"/>
        <w:sz w:val="14"/>
        <w:bdr w:val="none" w:sz="0" w:space="0" w:color="auto"/>
      </w:rPr>
      <w:t>rd</w:t>
    </w:r>
    <w:proofErr w:type="spellEnd"/>
    <w:r w:rsidRPr="00B97CCC">
      <w:rPr>
        <w:rFonts w:ascii="Arial" w:eastAsia="Times New Roman" w:hAnsi="Arial" w:cs="Arial"/>
        <w:smallCaps/>
        <w:color w:val="333333"/>
        <w:sz w:val="14"/>
        <w:bdr w:val="none" w:sz="0" w:space="0" w:color="auto"/>
      </w:rPr>
      <w:t xml:space="preserve">   Suite 401     Miami Beach     FL    33140     #AA 26003670   #CGC</w:t>
    </w:r>
    <w:proofErr w:type="gramStart"/>
    <w:r w:rsidRPr="00B97CCC">
      <w:rPr>
        <w:rFonts w:ascii="Arial" w:eastAsia="Times New Roman" w:hAnsi="Arial" w:cs="Arial"/>
        <w:smallCaps/>
        <w:color w:val="333333"/>
        <w:sz w:val="14"/>
        <w:bdr w:val="none" w:sz="0" w:space="0" w:color="auto"/>
      </w:rPr>
      <w:t>1523342  #</w:t>
    </w:r>
    <w:proofErr w:type="gramEnd"/>
    <w:r w:rsidRPr="00B97CCC">
      <w:rPr>
        <w:rFonts w:ascii="Arial" w:eastAsia="Times New Roman" w:hAnsi="Arial" w:cs="Arial"/>
        <w:smallCaps/>
        <w:color w:val="333333"/>
        <w:sz w:val="14"/>
        <w:bdr w:val="none" w:sz="0" w:space="0" w:color="auto"/>
      </w:rPr>
      <w:t>CA 32620</w:t>
    </w:r>
  </w:p>
  <w:p w14:paraId="403928FE" w14:textId="77777777" w:rsidR="00821F99" w:rsidRPr="00821F99" w:rsidRDefault="00821F99">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3A024" w14:textId="77777777" w:rsidR="008549B8" w:rsidRDefault="008549B8" w:rsidP="00821F99">
      <w:r>
        <w:separator/>
      </w:r>
    </w:p>
  </w:footnote>
  <w:footnote w:type="continuationSeparator" w:id="0">
    <w:p w14:paraId="03A9A74A" w14:textId="77777777" w:rsidR="008549B8" w:rsidRDefault="008549B8" w:rsidP="00821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5D25A" w14:textId="7320C3DB" w:rsidR="00821F99" w:rsidRPr="00730129" w:rsidRDefault="00821F99" w:rsidP="00821F99">
    <w:pPr>
      <w:pStyle w:val="Header"/>
      <w:jc w:val="center"/>
      <w:rPr>
        <w:rFonts w:cs="Arial"/>
        <w:sz w:val="16"/>
        <w:szCs w:val="16"/>
      </w:rPr>
    </w:pPr>
    <w:r w:rsidRPr="00B97CCC">
      <w:rPr>
        <w:noProof/>
        <w:sz w:val="14"/>
        <w:szCs w:val="24"/>
      </w:rPr>
      <w:drawing>
        <wp:inline distT="0" distB="0" distL="0" distR="0" wp14:anchorId="64CA8F3C" wp14:editId="47F09213">
          <wp:extent cx="5612130" cy="559435"/>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559435"/>
                  </a:xfrm>
                  <a:prstGeom prst="rect">
                    <a:avLst/>
                  </a:prstGeom>
                  <a:noFill/>
                  <a:ln>
                    <a:noFill/>
                  </a:ln>
                </pic:spPr>
              </pic:pic>
            </a:graphicData>
          </a:graphic>
        </wp:inline>
      </w:drawing>
    </w:r>
  </w:p>
  <w:p w14:paraId="3AE29E14" w14:textId="77777777" w:rsidR="00821F99" w:rsidRDefault="00821F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3034F"/>
    <w:multiLevelType w:val="hybridMultilevel"/>
    <w:tmpl w:val="32962E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972096"/>
    <w:multiLevelType w:val="hybridMultilevel"/>
    <w:tmpl w:val="BE14A9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951C5"/>
    <w:multiLevelType w:val="hybridMultilevel"/>
    <w:tmpl w:val="4F828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42070C"/>
    <w:multiLevelType w:val="hybridMultilevel"/>
    <w:tmpl w:val="CA7C77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DD0EB2"/>
    <w:multiLevelType w:val="hybridMultilevel"/>
    <w:tmpl w:val="56D46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87040"/>
    <w:multiLevelType w:val="hybridMultilevel"/>
    <w:tmpl w:val="CF324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2B054F"/>
    <w:multiLevelType w:val="hybridMultilevel"/>
    <w:tmpl w:val="CA7C7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4E73C2"/>
    <w:multiLevelType w:val="hybridMultilevel"/>
    <w:tmpl w:val="7F6E1506"/>
    <w:lvl w:ilvl="0" w:tplc="F8A43286">
      <w:start w:val="1"/>
      <w:numFmt w:val="decimal"/>
      <w:lvlText w:val="%1."/>
      <w:lvlJc w:val="left"/>
      <w:pPr>
        <w:ind w:left="360" w:hanging="360"/>
      </w:pPr>
      <w:rPr>
        <w:rFonts w:ascii="Arial" w:eastAsia="Times New Roman" w:hAnsi="Arial"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5304D73"/>
    <w:multiLevelType w:val="hybridMultilevel"/>
    <w:tmpl w:val="0A2EE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4766BA"/>
    <w:multiLevelType w:val="hybridMultilevel"/>
    <w:tmpl w:val="6C1A8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5414B7"/>
    <w:multiLevelType w:val="hybridMultilevel"/>
    <w:tmpl w:val="B8B225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9699836">
    <w:abstractNumId w:val="7"/>
  </w:num>
  <w:num w:numId="2" w16cid:durableId="1325087723">
    <w:abstractNumId w:val="8"/>
  </w:num>
  <w:num w:numId="3" w16cid:durableId="199557672">
    <w:abstractNumId w:val="5"/>
  </w:num>
  <w:num w:numId="4" w16cid:durableId="227957045">
    <w:abstractNumId w:val="1"/>
  </w:num>
  <w:num w:numId="5" w16cid:durableId="1667704233">
    <w:abstractNumId w:val="0"/>
  </w:num>
  <w:num w:numId="6" w16cid:durableId="4866385">
    <w:abstractNumId w:val="2"/>
  </w:num>
  <w:num w:numId="7" w16cid:durableId="175771841">
    <w:abstractNumId w:val="10"/>
  </w:num>
  <w:num w:numId="8" w16cid:durableId="1874295927">
    <w:abstractNumId w:val="6"/>
  </w:num>
  <w:num w:numId="9" w16cid:durableId="1378119658">
    <w:abstractNumId w:val="4"/>
  </w:num>
  <w:num w:numId="10" w16cid:durableId="618414933">
    <w:abstractNumId w:val="9"/>
  </w:num>
  <w:num w:numId="11" w16cid:durableId="2446087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F99"/>
    <w:rsid w:val="000776B8"/>
    <w:rsid w:val="00093BCA"/>
    <w:rsid w:val="0009742F"/>
    <w:rsid w:val="000D0D9F"/>
    <w:rsid w:val="000F587B"/>
    <w:rsid w:val="0012441D"/>
    <w:rsid w:val="0014193F"/>
    <w:rsid w:val="001A0210"/>
    <w:rsid w:val="001E5934"/>
    <w:rsid w:val="00200ACE"/>
    <w:rsid w:val="002127E1"/>
    <w:rsid w:val="002417C1"/>
    <w:rsid w:val="0028134C"/>
    <w:rsid w:val="002A41C1"/>
    <w:rsid w:val="002E1B56"/>
    <w:rsid w:val="002F4F7E"/>
    <w:rsid w:val="0032422B"/>
    <w:rsid w:val="00355523"/>
    <w:rsid w:val="003A47F9"/>
    <w:rsid w:val="003C199E"/>
    <w:rsid w:val="003C41D0"/>
    <w:rsid w:val="003D7E7E"/>
    <w:rsid w:val="0041217E"/>
    <w:rsid w:val="00450934"/>
    <w:rsid w:val="004524CF"/>
    <w:rsid w:val="004C370C"/>
    <w:rsid w:val="004F5AEB"/>
    <w:rsid w:val="00550B94"/>
    <w:rsid w:val="00572BAD"/>
    <w:rsid w:val="00586315"/>
    <w:rsid w:val="005E470D"/>
    <w:rsid w:val="00600F4F"/>
    <w:rsid w:val="006237C5"/>
    <w:rsid w:val="0063557E"/>
    <w:rsid w:val="006507F5"/>
    <w:rsid w:val="0067326B"/>
    <w:rsid w:val="0068074C"/>
    <w:rsid w:val="007068A3"/>
    <w:rsid w:val="007540AE"/>
    <w:rsid w:val="00770509"/>
    <w:rsid w:val="007C2CFD"/>
    <w:rsid w:val="0080183B"/>
    <w:rsid w:val="00813A35"/>
    <w:rsid w:val="00814343"/>
    <w:rsid w:val="00821F99"/>
    <w:rsid w:val="008549B8"/>
    <w:rsid w:val="0086769C"/>
    <w:rsid w:val="0091085E"/>
    <w:rsid w:val="00910DD1"/>
    <w:rsid w:val="0092381E"/>
    <w:rsid w:val="009378F7"/>
    <w:rsid w:val="009577ED"/>
    <w:rsid w:val="00983354"/>
    <w:rsid w:val="00A41B9B"/>
    <w:rsid w:val="00A453E4"/>
    <w:rsid w:val="00A56F3E"/>
    <w:rsid w:val="00A9274E"/>
    <w:rsid w:val="00AF03D9"/>
    <w:rsid w:val="00B16152"/>
    <w:rsid w:val="00B37857"/>
    <w:rsid w:val="00BB02BD"/>
    <w:rsid w:val="00BE0299"/>
    <w:rsid w:val="00BE16D7"/>
    <w:rsid w:val="00BE27A1"/>
    <w:rsid w:val="00BE6AEA"/>
    <w:rsid w:val="00C0065D"/>
    <w:rsid w:val="00C13AE0"/>
    <w:rsid w:val="00C23C19"/>
    <w:rsid w:val="00C42EC9"/>
    <w:rsid w:val="00C45867"/>
    <w:rsid w:val="00C85311"/>
    <w:rsid w:val="00CC3BD5"/>
    <w:rsid w:val="00CC452A"/>
    <w:rsid w:val="00CC6654"/>
    <w:rsid w:val="00CD51B4"/>
    <w:rsid w:val="00D67CDC"/>
    <w:rsid w:val="00E26812"/>
    <w:rsid w:val="00E50B8D"/>
    <w:rsid w:val="00E91DED"/>
    <w:rsid w:val="00EB0C04"/>
    <w:rsid w:val="00EB2CA2"/>
    <w:rsid w:val="00F329CA"/>
    <w:rsid w:val="00FD4D6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D3D56"/>
  <w15:docId w15:val="{F8C24951-53BE-4A7F-AD58-66DBA1EFD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21F99"/>
    <w:pPr>
      <w:widowControl w:val="0"/>
      <w:autoSpaceDE w:val="0"/>
      <w:autoSpaceDN w:val="0"/>
      <w:spacing w:after="0" w:line="240" w:lineRule="auto"/>
    </w:pPr>
    <w:rPr>
      <w:rFonts w:ascii="Arial" w:eastAsia="Times New Roman" w:hAnsi="Arial" w:cs="Times New Roman"/>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1F99"/>
    <w:pPr>
      <w:widowControl/>
      <w:tabs>
        <w:tab w:val="center" w:pos="4419"/>
        <w:tab w:val="right" w:pos="8838"/>
      </w:tabs>
      <w:autoSpaceDE/>
      <w:autoSpaceDN/>
    </w:pPr>
    <w:rPr>
      <w:rFonts w:asciiTheme="minorHAnsi" w:eastAsiaTheme="minorHAnsi" w:hAnsiTheme="minorHAnsi" w:cstheme="minorBidi"/>
      <w:sz w:val="22"/>
      <w:lang w:val="es-CO"/>
    </w:rPr>
  </w:style>
  <w:style w:type="character" w:customStyle="1" w:styleId="HeaderChar">
    <w:name w:val="Header Char"/>
    <w:basedOn w:val="DefaultParagraphFont"/>
    <w:link w:val="Header"/>
    <w:uiPriority w:val="99"/>
    <w:rsid w:val="00821F99"/>
  </w:style>
  <w:style w:type="paragraph" w:styleId="Footer">
    <w:name w:val="footer"/>
    <w:basedOn w:val="Normal"/>
    <w:link w:val="FooterChar"/>
    <w:uiPriority w:val="99"/>
    <w:unhideWhenUsed/>
    <w:rsid w:val="00821F99"/>
    <w:pPr>
      <w:widowControl/>
      <w:tabs>
        <w:tab w:val="center" w:pos="4419"/>
        <w:tab w:val="right" w:pos="8838"/>
      </w:tabs>
      <w:autoSpaceDE/>
      <w:autoSpaceDN/>
    </w:pPr>
    <w:rPr>
      <w:rFonts w:asciiTheme="minorHAnsi" w:eastAsiaTheme="minorHAnsi" w:hAnsiTheme="minorHAnsi" w:cstheme="minorBidi"/>
      <w:sz w:val="22"/>
      <w:lang w:val="es-CO"/>
    </w:rPr>
  </w:style>
  <w:style w:type="character" w:customStyle="1" w:styleId="FooterChar">
    <w:name w:val="Footer Char"/>
    <w:basedOn w:val="DefaultParagraphFont"/>
    <w:link w:val="Footer"/>
    <w:uiPriority w:val="99"/>
    <w:rsid w:val="00821F99"/>
  </w:style>
  <w:style w:type="paragraph" w:customStyle="1" w:styleId="Body">
    <w:name w:val="Body"/>
    <w:rsid w:val="00821F99"/>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paragraph" w:styleId="BodyText">
    <w:name w:val="Body Text"/>
    <w:basedOn w:val="Normal"/>
    <w:link w:val="BodyTextChar"/>
    <w:uiPriority w:val="1"/>
    <w:qFormat/>
    <w:rsid w:val="00821F99"/>
    <w:rPr>
      <w:sz w:val="24"/>
      <w:szCs w:val="24"/>
      <w:u w:val="single" w:color="000000"/>
    </w:rPr>
  </w:style>
  <w:style w:type="character" w:customStyle="1" w:styleId="BodyTextChar">
    <w:name w:val="Body Text Char"/>
    <w:basedOn w:val="DefaultParagraphFont"/>
    <w:link w:val="BodyText"/>
    <w:uiPriority w:val="1"/>
    <w:rsid w:val="00821F99"/>
    <w:rPr>
      <w:rFonts w:ascii="Arial" w:eastAsia="Times New Roman" w:hAnsi="Arial" w:cs="Times New Roman"/>
      <w:sz w:val="24"/>
      <w:szCs w:val="24"/>
      <w:u w:val="single" w:color="000000"/>
      <w:lang w:val="en-US"/>
    </w:rPr>
  </w:style>
  <w:style w:type="character" w:styleId="Hyperlink">
    <w:name w:val="Hyperlink"/>
    <w:basedOn w:val="DefaultParagraphFont"/>
    <w:uiPriority w:val="99"/>
    <w:unhideWhenUsed/>
    <w:rsid w:val="00821F99"/>
    <w:rPr>
      <w:color w:val="0563C1" w:themeColor="hyperlink"/>
      <w:u w:val="single"/>
    </w:rPr>
  </w:style>
  <w:style w:type="character" w:styleId="UnresolvedMention">
    <w:name w:val="Unresolved Mention"/>
    <w:basedOn w:val="DefaultParagraphFont"/>
    <w:uiPriority w:val="99"/>
    <w:semiHidden/>
    <w:unhideWhenUsed/>
    <w:rsid w:val="00821F99"/>
    <w:rPr>
      <w:color w:val="605E5C"/>
      <w:shd w:val="clear" w:color="auto" w:fill="E1DFDD"/>
    </w:rPr>
  </w:style>
  <w:style w:type="paragraph" w:styleId="ListParagraph">
    <w:name w:val="List Paragraph"/>
    <w:basedOn w:val="Normal"/>
    <w:uiPriority w:val="34"/>
    <w:qFormat/>
    <w:rsid w:val="00093B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21</Pages>
  <Words>6839</Words>
  <Characters>37277</Characters>
  <Application>Microsoft Office Word</Application>
  <DocSecurity>0</DocSecurity>
  <Lines>955</Lines>
  <Paragraphs>350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Arturo Griego</dc:creator>
  <cp:keywords/>
  <dc:description/>
  <cp:lastModifiedBy>Arturo Griego</cp:lastModifiedBy>
  <cp:revision>3</cp:revision>
  <dcterms:created xsi:type="dcterms:W3CDTF">2023-01-25T19:29:00Z</dcterms:created>
  <dcterms:modified xsi:type="dcterms:W3CDTF">2023-02-21T15:51:00Z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dfac965f4486db8546bbf658d6ae37088832fe1720fb8a91c9954ce1e762a901</vt:lpwstr>
  </property>
</Properties>
</file>